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4988EF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256221">
        <w:rPr>
          <w:bCs/>
          <w:noProof w:val="0"/>
          <w:sz w:val="24"/>
          <w:szCs w:val="24"/>
        </w:rPr>
        <w:t>1660</w:t>
      </w:r>
    </w:p>
    <w:p w14:paraId="11776FA6" w14:textId="6447A1D7" w:rsidR="00A209D6" w:rsidRPr="00465587" w:rsidRDefault="00D54820" w:rsidP="00A209D6">
      <w:pPr>
        <w:pStyle w:val="Header"/>
        <w:tabs>
          <w:tab w:val="right" w:pos="9639"/>
        </w:tabs>
        <w:rPr>
          <w:bCs/>
          <w:sz w:val="24"/>
          <w:szCs w:val="24"/>
          <w:lang w:eastAsia="zh-CN"/>
        </w:rPr>
      </w:pPr>
      <w:r>
        <w:rPr>
          <w:bCs/>
          <w:sz w:val="24"/>
          <w:szCs w:val="24"/>
          <w:lang w:eastAsia="zh-CN"/>
        </w:rPr>
        <w:t>Athens</w:t>
      </w:r>
      <w:r w:rsidR="008B54E8">
        <w:rPr>
          <w:bCs/>
          <w:sz w:val="24"/>
          <w:szCs w:val="24"/>
          <w:lang w:eastAsia="zh-CN"/>
        </w:rPr>
        <w:t xml:space="preserve">, </w:t>
      </w:r>
      <w:r>
        <w:rPr>
          <w:bCs/>
          <w:sz w:val="24"/>
          <w:szCs w:val="24"/>
          <w:lang w:eastAsia="zh-CN"/>
        </w:rPr>
        <w:t>Greece</w:t>
      </w:r>
      <w:r w:rsidR="00A36F5F" w:rsidRPr="00A36F5F">
        <w:rPr>
          <w:bCs/>
          <w:sz w:val="24"/>
          <w:szCs w:val="24"/>
          <w:lang w:eastAsia="zh-CN"/>
        </w:rPr>
        <w:t xml:space="preserve">, </w:t>
      </w:r>
      <w:r>
        <w:rPr>
          <w:bCs/>
          <w:sz w:val="24"/>
          <w:szCs w:val="24"/>
          <w:lang w:eastAsia="zh-CN"/>
        </w:rPr>
        <w:t>27 February</w:t>
      </w:r>
      <w:r w:rsidR="005C7CD5" w:rsidRPr="005C7CD5">
        <w:rPr>
          <w:bCs/>
          <w:sz w:val="24"/>
          <w:szCs w:val="24"/>
          <w:lang w:eastAsia="zh-CN"/>
        </w:rPr>
        <w:t xml:space="preserve"> – </w:t>
      </w:r>
      <w:r>
        <w:rPr>
          <w:bCs/>
          <w:sz w:val="24"/>
          <w:szCs w:val="24"/>
          <w:lang w:eastAsia="zh-CN"/>
        </w:rPr>
        <w:t>03</w:t>
      </w:r>
      <w:r w:rsidR="005C7CD5" w:rsidRPr="005C7CD5">
        <w:rPr>
          <w:bCs/>
          <w:sz w:val="24"/>
          <w:szCs w:val="24"/>
          <w:lang w:eastAsia="zh-CN"/>
        </w:rPr>
        <w:t xml:space="preserve"> </w:t>
      </w:r>
      <w:r>
        <w:rPr>
          <w:bCs/>
          <w:sz w:val="24"/>
          <w:szCs w:val="24"/>
          <w:lang w:eastAsia="zh-CN"/>
        </w:rPr>
        <w:t>March</w:t>
      </w:r>
      <w:r w:rsidR="005C7CD5" w:rsidRPr="005C7CD5">
        <w:rPr>
          <w:bCs/>
          <w:sz w:val="24"/>
          <w:szCs w:val="24"/>
          <w:lang w:eastAsia="zh-CN"/>
        </w:rPr>
        <w:t xml:space="preserve"> 202</w:t>
      </w:r>
      <w:r w:rsidR="00E038FB">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7BA21E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85F30">
        <w:rPr>
          <w:rFonts w:cs="Arial"/>
          <w:b/>
          <w:bCs/>
          <w:sz w:val="24"/>
          <w:lang w:eastAsia="ja-JP"/>
        </w:rPr>
        <w:t>8</w:t>
      </w:r>
      <w:r>
        <w:rPr>
          <w:rFonts w:cs="Arial"/>
          <w:b/>
          <w:bCs/>
          <w:sz w:val="24"/>
          <w:lang w:eastAsia="ja-JP"/>
        </w:rPr>
        <w:t>.</w:t>
      </w:r>
      <w:r w:rsidR="00E85F30">
        <w:rPr>
          <w:rFonts w:cs="Arial"/>
          <w:b/>
          <w:bCs/>
          <w:sz w:val="24"/>
          <w:lang w:eastAsia="ja-JP"/>
        </w:rPr>
        <w:t>6</w:t>
      </w:r>
      <w:r>
        <w:rPr>
          <w:rFonts w:cs="Arial"/>
          <w:b/>
          <w:bCs/>
          <w:sz w:val="24"/>
          <w:lang w:eastAsia="ja-JP"/>
        </w:rPr>
        <w:t>.</w:t>
      </w:r>
      <w:r w:rsidR="00E85F30">
        <w:rPr>
          <w:rFonts w:cs="Arial"/>
          <w:b/>
          <w:bCs/>
          <w:sz w:val="24"/>
          <w:lang w:eastAsia="ja-JP"/>
        </w:rPr>
        <w:t>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C993EF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296E">
        <w:rPr>
          <w:rFonts w:ascii="Arial" w:hAnsi="Arial" w:cs="Arial"/>
          <w:b/>
          <w:bCs/>
          <w:sz w:val="24"/>
        </w:rPr>
        <w:t xml:space="preserve">On </w:t>
      </w:r>
      <w:r w:rsidR="00E85F30" w:rsidRPr="00E3503A">
        <w:rPr>
          <w:rFonts w:ascii="Arial" w:hAnsi="Arial" w:cs="Arial"/>
          <w:b/>
          <w:bCs/>
          <w:sz w:val="24"/>
        </w:rPr>
        <w:t>GNSS operation enhancements</w:t>
      </w:r>
      <w:r w:rsidR="00E85F30">
        <w:rPr>
          <w:rFonts w:ascii="Arial" w:hAnsi="Arial" w:cs="Arial"/>
          <w:b/>
          <w:bCs/>
          <w:sz w:val="24"/>
        </w:rPr>
        <w:t xml:space="preserve"> for IoT NTN</w:t>
      </w:r>
    </w:p>
    <w:p w14:paraId="25F387E8" w14:textId="5CA9BE2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85F30" w:rsidRPr="00A5783B">
        <w:rPr>
          <w:rFonts w:ascii="Arial" w:hAnsi="Arial" w:cs="Arial"/>
          <w:b/>
          <w:bCs/>
          <w:sz w:val="24"/>
        </w:rPr>
        <w:t>IoT_NTN_enh</w:t>
      </w:r>
      <w:proofErr w:type="spellEnd"/>
      <w:r w:rsidR="00E85F30" w:rsidRPr="00A5783B">
        <w:rPr>
          <w:rFonts w:ascii="Arial" w:hAnsi="Arial" w:cs="Arial"/>
          <w:b/>
          <w:bCs/>
          <w:sz w:val="24"/>
        </w:rPr>
        <w:t xml:space="preserve"> </w:t>
      </w:r>
      <w:r w:rsidR="00E85F30">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5358F64" w14:textId="77777777" w:rsidR="00B4736F" w:rsidRDefault="00B4736F" w:rsidP="00B4736F">
      <w:r>
        <w:t>The release 18 work item [1] on IoT support of non-terrestrial networks includes the following objective</w:t>
      </w:r>
    </w:p>
    <w:tbl>
      <w:tblPr>
        <w:tblStyle w:val="TableGrid"/>
        <w:tblW w:w="0" w:type="auto"/>
        <w:tblLook w:val="04A0" w:firstRow="1" w:lastRow="0" w:firstColumn="1" w:lastColumn="0" w:noHBand="0" w:noVBand="1"/>
      </w:tblPr>
      <w:tblGrid>
        <w:gridCol w:w="9631"/>
      </w:tblGrid>
      <w:tr w:rsidR="00B4736F" w14:paraId="2AEFFAFD" w14:textId="77777777" w:rsidTr="00B4736F">
        <w:tc>
          <w:tcPr>
            <w:tcW w:w="9631" w:type="dxa"/>
          </w:tcPr>
          <w:p w14:paraId="4D615B14" w14:textId="2E54FF5E" w:rsidR="00B4736F" w:rsidRDefault="00B4736F" w:rsidP="00B4736F">
            <w:r>
              <w:t xml:space="preserve"> 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w:t>
            </w:r>
            <w:r>
              <w:rPr>
                <w:sz w:val="22"/>
                <w:szCs w:val="22"/>
              </w:rPr>
              <w:t>.</w:t>
            </w:r>
            <w:r>
              <w:t xml:space="preserve"> [RAN1, RAN2]</w:t>
            </w:r>
          </w:p>
        </w:tc>
      </w:tr>
    </w:tbl>
    <w:p w14:paraId="5F2F1913" w14:textId="77777777" w:rsidR="00732153" w:rsidRPr="00732153" w:rsidRDefault="00732153" w:rsidP="00B4736F">
      <w:pPr>
        <w:rPr>
          <w:sz w:val="2"/>
          <w:szCs w:val="2"/>
        </w:rPr>
      </w:pPr>
    </w:p>
    <w:p w14:paraId="63FF7D0E" w14:textId="2C309774" w:rsidR="00B4736F" w:rsidRDefault="00B4736F" w:rsidP="00B4736F">
      <w:r>
        <w:t>In release 17, the work was limited to short and sporadic connection and therefore it was feasible that a UE upon GNSS validity timer expiry could move to RRC Idle mode.</w:t>
      </w:r>
    </w:p>
    <w:p w14:paraId="5B6D7B65" w14:textId="062DD7C9" w:rsidR="00B4736F" w:rsidRDefault="00B4736F" w:rsidP="00B4736F">
      <w:r>
        <w:t>However, the release 18 work will address the broader use case of long connection time. Therefore, it is important to consider how the UE can obtain a new GNSS-based position fix during the long connection. It is also good to note that the simultaneous use of GNSS and IoT operation is not assumed as was also the case in release 17.</w:t>
      </w:r>
    </w:p>
    <w:p w14:paraId="27BC0001" w14:textId="40F6941E" w:rsidR="00732153" w:rsidRDefault="00732153" w:rsidP="00B4736F">
      <w:r>
        <w:t xml:space="preserve">In this contribution we provide our view on the improved GNSS operations for IoT NTN from RAN2 point of view. </w:t>
      </w:r>
    </w:p>
    <w:p w14:paraId="7D484B6E" w14:textId="5DD69C4F" w:rsidR="009339CB" w:rsidRPr="006E13D1" w:rsidRDefault="009339CB" w:rsidP="009339CB">
      <w:pPr>
        <w:pStyle w:val="Heading1"/>
      </w:pPr>
      <w:r w:rsidRPr="006E13D1">
        <w:t>2</w:t>
      </w:r>
      <w:r w:rsidRPr="006E13D1">
        <w:tab/>
      </w:r>
      <w:r w:rsidR="00B4736F">
        <w:t>Discussion</w:t>
      </w:r>
    </w:p>
    <w:p w14:paraId="5982B445" w14:textId="30C16A45" w:rsidR="009339CB" w:rsidRPr="006E13D1" w:rsidRDefault="009339CB" w:rsidP="009339CB">
      <w:pPr>
        <w:pStyle w:val="Heading2"/>
      </w:pPr>
      <w:r>
        <w:t>2</w:t>
      </w:r>
      <w:r w:rsidRPr="006E13D1">
        <w:t>.1</w:t>
      </w:r>
      <w:r w:rsidRPr="006E13D1">
        <w:tab/>
      </w:r>
      <w:r w:rsidR="00FB4ECA">
        <w:t>GNSS assistance information report</w:t>
      </w:r>
    </w:p>
    <w:p w14:paraId="0007D7CE" w14:textId="47EEA3CC" w:rsidR="004F08A4" w:rsidRDefault="004F08A4" w:rsidP="00DA0950">
      <w:r>
        <w:t xml:space="preserve">At RAN1 #110 it was agreed that the UE reports GNSS assistance information to the </w:t>
      </w:r>
      <w:proofErr w:type="spellStart"/>
      <w:r>
        <w:t>eNB</w:t>
      </w:r>
      <w:proofErr w:type="spellEnd"/>
      <w:r>
        <w:t>. The information includes the GNSS validity duration and the GNSS position fix time duration for measurement.</w:t>
      </w:r>
    </w:p>
    <w:tbl>
      <w:tblPr>
        <w:tblStyle w:val="TableGrid"/>
        <w:tblW w:w="0" w:type="auto"/>
        <w:tblLook w:val="04A0" w:firstRow="1" w:lastRow="0" w:firstColumn="1" w:lastColumn="0" w:noHBand="0" w:noVBand="1"/>
      </w:tblPr>
      <w:tblGrid>
        <w:gridCol w:w="9631"/>
      </w:tblGrid>
      <w:tr w:rsidR="00DA0950" w14:paraId="5A771E3F" w14:textId="77777777" w:rsidTr="00DA0950">
        <w:tc>
          <w:tcPr>
            <w:tcW w:w="9631" w:type="dxa"/>
          </w:tcPr>
          <w:p w14:paraId="420D9858" w14:textId="4F01B2F2" w:rsidR="00A0662E" w:rsidRPr="00A0662E" w:rsidRDefault="00A0662E" w:rsidP="004F08A4">
            <w:pPr>
              <w:rPr>
                <w:b/>
                <w:u w:val="single"/>
                <w:lang w:eastAsia="x-none"/>
              </w:rPr>
            </w:pPr>
            <w:r w:rsidRPr="00BB7CF8">
              <w:rPr>
                <w:b/>
                <w:highlight w:val="green"/>
                <w:u w:val="single"/>
                <w:lang w:eastAsia="x-none"/>
              </w:rPr>
              <w:t>Agreement</w:t>
            </w:r>
          </w:p>
          <w:p w14:paraId="1B92B25A" w14:textId="4F6DCAE5" w:rsidR="004F08A4" w:rsidRPr="004F08A4" w:rsidRDefault="004F08A4" w:rsidP="004F08A4">
            <w:r w:rsidRPr="004F08A4">
              <w:t xml:space="preserve">GNSS assistance information that UE reports to </w:t>
            </w:r>
            <w:proofErr w:type="spellStart"/>
            <w:r w:rsidRPr="004F08A4">
              <w:t>eNB</w:t>
            </w:r>
            <w:proofErr w:type="spellEnd"/>
            <w:r w:rsidRPr="004F08A4">
              <w:t xml:space="preserve"> at least consists of:</w:t>
            </w:r>
          </w:p>
          <w:p w14:paraId="65D0E6C2" w14:textId="77777777" w:rsidR="004F08A4" w:rsidRPr="004F08A4" w:rsidRDefault="004F08A4" w:rsidP="004F08A4">
            <w:pPr>
              <w:pStyle w:val="ListParagraph"/>
              <w:numPr>
                <w:ilvl w:val="0"/>
                <w:numId w:val="9"/>
              </w:numPr>
              <w:tabs>
                <w:tab w:val="left" w:pos="360"/>
              </w:tabs>
              <w:contextualSpacing w:val="0"/>
              <w:rPr>
                <w:rFonts w:eastAsia="Times New Roman"/>
                <w:sz w:val="20"/>
                <w:szCs w:val="20"/>
                <w:lang w:val="en-GB" w:eastAsia="en-US"/>
              </w:rPr>
            </w:pPr>
            <w:r w:rsidRPr="004F08A4">
              <w:rPr>
                <w:rFonts w:eastAsia="Times New Roman"/>
                <w:sz w:val="20"/>
                <w:szCs w:val="20"/>
                <w:lang w:val="en-GB" w:eastAsia="en-US"/>
              </w:rPr>
              <w:t xml:space="preserve">GNSS position fix time duration for measurement </w:t>
            </w:r>
          </w:p>
          <w:p w14:paraId="1DA83E9F" w14:textId="4E0BEACB" w:rsidR="00DA0950" w:rsidRPr="004F08A4" w:rsidRDefault="004F08A4" w:rsidP="009339CB">
            <w:pPr>
              <w:pStyle w:val="ListParagraph"/>
              <w:numPr>
                <w:ilvl w:val="0"/>
                <w:numId w:val="9"/>
              </w:numPr>
              <w:tabs>
                <w:tab w:val="left" w:pos="360"/>
              </w:tabs>
              <w:contextualSpacing w:val="0"/>
              <w:jc w:val="both"/>
              <w:rPr>
                <w:bCs/>
                <w:iCs/>
              </w:rPr>
            </w:pPr>
            <w:bookmarkStart w:id="0" w:name="OLE_LINK3"/>
            <w:bookmarkStart w:id="1" w:name="OLE_LINK4"/>
            <w:r w:rsidRPr="004F08A4">
              <w:rPr>
                <w:rFonts w:eastAsia="Times New Roman"/>
                <w:sz w:val="20"/>
                <w:szCs w:val="20"/>
                <w:lang w:val="en-GB" w:eastAsia="en-US"/>
              </w:rPr>
              <w:t>GNSS validity duration</w:t>
            </w:r>
            <w:bookmarkEnd w:id="0"/>
            <w:bookmarkEnd w:id="1"/>
            <w:r>
              <w:rPr>
                <w:bCs/>
                <w:iCs/>
              </w:rPr>
              <w:t xml:space="preserve"> </w:t>
            </w:r>
          </w:p>
        </w:tc>
      </w:tr>
    </w:tbl>
    <w:p w14:paraId="5EA19439" w14:textId="2D188ACF" w:rsidR="00DA0950" w:rsidRPr="004F08A4" w:rsidRDefault="00DA0950" w:rsidP="009339CB">
      <w:pPr>
        <w:rPr>
          <w:sz w:val="2"/>
          <w:szCs w:val="2"/>
        </w:rPr>
      </w:pPr>
    </w:p>
    <w:p w14:paraId="2191E864" w14:textId="50B5266F" w:rsidR="004F08A4" w:rsidRDefault="004F08A4" w:rsidP="009339CB">
      <w:r>
        <w:t xml:space="preserve">At RAN1#110bis meeting, it was agreed that UE reports </w:t>
      </w:r>
      <w:r w:rsidRPr="004F08A4">
        <w:t>GNSS position fix time duration for measurement at least during the initial access stage</w:t>
      </w:r>
      <w:r>
        <w:t xml:space="preserve">. </w:t>
      </w:r>
    </w:p>
    <w:tbl>
      <w:tblPr>
        <w:tblStyle w:val="TableGrid"/>
        <w:tblW w:w="0" w:type="auto"/>
        <w:tblLook w:val="04A0" w:firstRow="1" w:lastRow="0" w:firstColumn="1" w:lastColumn="0" w:noHBand="0" w:noVBand="1"/>
      </w:tblPr>
      <w:tblGrid>
        <w:gridCol w:w="9631"/>
      </w:tblGrid>
      <w:tr w:rsidR="004F08A4" w14:paraId="169ACE29" w14:textId="77777777" w:rsidTr="004F08A4">
        <w:tc>
          <w:tcPr>
            <w:tcW w:w="9631" w:type="dxa"/>
          </w:tcPr>
          <w:p w14:paraId="6021A559" w14:textId="6DE8AFAD" w:rsidR="00A0662E" w:rsidRPr="00A0662E" w:rsidRDefault="00A0662E" w:rsidP="00A0662E">
            <w:pPr>
              <w:rPr>
                <w:b/>
                <w:u w:val="single"/>
                <w:lang w:eastAsia="x-none"/>
              </w:rPr>
            </w:pPr>
            <w:r w:rsidRPr="00BB7CF8">
              <w:rPr>
                <w:b/>
                <w:highlight w:val="green"/>
                <w:u w:val="single"/>
                <w:lang w:eastAsia="x-none"/>
              </w:rPr>
              <w:t>Agreement</w:t>
            </w:r>
          </w:p>
          <w:p w14:paraId="71DEEC92" w14:textId="0F3ADC49" w:rsidR="004F08A4" w:rsidRPr="004F08A4" w:rsidRDefault="004F08A4" w:rsidP="004F08A4">
            <w:pPr>
              <w:pStyle w:val="ListParagraph"/>
              <w:numPr>
                <w:ilvl w:val="0"/>
                <w:numId w:val="10"/>
              </w:numPr>
              <w:rPr>
                <w:rFonts w:eastAsia="Times New Roman"/>
                <w:sz w:val="20"/>
                <w:szCs w:val="20"/>
                <w:lang w:val="en-GB" w:eastAsia="en-US"/>
              </w:rPr>
            </w:pPr>
            <w:r w:rsidRPr="004F08A4">
              <w:rPr>
                <w:rFonts w:eastAsia="Times New Roman"/>
                <w:sz w:val="20"/>
                <w:szCs w:val="20"/>
                <w:lang w:val="en-GB" w:eastAsia="en-US"/>
              </w:rPr>
              <w:t>UE reports GNSS position fix time duration for measurement at least during the initial access stage</w:t>
            </w:r>
          </w:p>
          <w:p w14:paraId="717452D6" w14:textId="019C7808" w:rsidR="004F08A4" w:rsidRPr="00A0662E" w:rsidRDefault="004F08A4" w:rsidP="00A0662E">
            <w:pPr>
              <w:pStyle w:val="ListParagraph"/>
              <w:numPr>
                <w:ilvl w:val="1"/>
                <w:numId w:val="10"/>
              </w:numPr>
              <w:rPr>
                <w:rFonts w:eastAsia="Times New Roman"/>
                <w:sz w:val="20"/>
                <w:szCs w:val="20"/>
                <w:lang w:val="en-GB" w:eastAsia="en-US"/>
              </w:rPr>
            </w:pPr>
            <w:r w:rsidRPr="004F08A4">
              <w:rPr>
                <w:rFonts w:eastAsia="Times New Roman"/>
                <w:sz w:val="20"/>
                <w:szCs w:val="20"/>
                <w:lang w:val="en-GB" w:eastAsia="en-US"/>
              </w:rPr>
              <w:t xml:space="preserve">which message carries this information is up to RAN2 </w:t>
            </w:r>
          </w:p>
        </w:tc>
      </w:tr>
    </w:tbl>
    <w:p w14:paraId="32CE4BFE" w14:textId="5C2E7C3D" w:rsidR="00DA0950" w:rsidRPr="008F1A25" w:rsidRDefault="00DA0950" w:rsidP="009339CB">
      <w:pPr>
        <w:rPr>
          <w:sz w:val="2"/>
          <w:szCs w:val="2"/>
        </w:rPr>
      </w:pPr>
    </w:p>
    <w:p w14:paraId="3D6A772A" w14:textId="48AD5F6F" w:rsidR="004F08A4" w:rsidRDefault="004F08A4" w:rsidP="004F08A4">
      <w:r>
        <w:t xml:space="preserve">The issue, which RAN2 should discuss, is when and how the UE reports the GNSS assistance information. </w:t>
      </w:r>
      <w:r w:rsidR="00A0662E">
        <w:t xml:space="preserve">For </w:t>
      </w:r>
      <w:r w:rsidR="00A21473">
        <w:t>t</w:t>
      </w:r>
      <w:r w:rsidR="00A0662E">
        <w:t xml:space="preserve">he GNSS position fix time duration reported by UE, it enables the </w:t>
      </w:r>
      <w:proofErr w:type="spellStart"/>
      <w:r w:rsidR="00A0662E">
        <w:t>eNB</w:t>
      </w:r>
      <w:proofErr w:type="spellEnd"/>
      <w:r w:rsidR="00A0662E">
        <w:t xml:space="preserve"> to know the minimum length of the GNSS measurement gap.  Hence, at</w:t>
      </w:r>
      <w:r w:rsidR="008F1A25">
        <w:t xml:space="preserve"> </w:t>
      </w:r>
      <w:r>
        <w:t>RACH procedure</w:t>
      </w:r>
      <w:r w:rsidR="008F1A25">
        <w:t xml:space="preserve">, on top of Rel-17 agreement that </w:t>
      </w:r>
      <w:r w:rsidR="008F1A25" w:rsidRPr="004F08A4">
        <w:t>GNSS validation duration</w:t>
      </w:r>
      <w:r w:rsidR="008F1A25">
        <w:t xml:space="preserve"> can be reported to NW via Msg5, we think </w:t>
      </w:r>
      <w:r>
        <w:t xml:space="preserve">the UE could </w:t>
      </w:r>
      <w:r w:rsidR="008F1A25">
        <w:t xml:space="preserve">also </w:t>
      </w:r>
      <w:r>
        <w:t xml:space="preserve">provide the </w:t>
      </w:r>
      <w:r w:rsidR="008F1A25">
        <w:t>GNSS position fix time duration</w:t>
      </w:r>
      <w:r>
        <w:t xml:space="preserve"> in Msg5 </w:t>
      </w:r>
      <w:r w:rsidR="008F1A25">
        <w:t>(</w:t>
      </w:r>
      <w:r>
        <w:t xml:space="preserve">e.g. in </w:t>
      </w:r>
      <w:proofErr w:type="spellStart"/>
      <w:r>
        <w:t>RRCConnectionsetupComplete</w:t>
      </w:r>
      <w:proofErr w:type="spellEnd"/>
      <w:r>
        <w:t xml:space="preserve">, </w:t>
      </w:r>
      <w:proofErr w:type="spellStart"/>
      <w:r>
        <w:t>RRCConnectionResumeComplete</w:t>
      </w:r>
      <w:proofErr w:type="spellEnd"/>
      <w:r>
        <w:t xml:space="preserve"> and </w:t>
      </w:r>
      <w:proofErr w:type="spellStart"/>
      <w:r>
        <w:t>RRCreestablishmentComplete</w:t>
      </w:r>
      <w:proofErr w:type="spellEnd"/>
      <w:r>
        <w:t xml:space="preserve"> messages). This </w:t>
      </w:r>
      <w:r>
        <w:lastRenderedPageBreak/>
        <w:t xml:space="preserve">may enable the </w:t>
      </w:r>
      <w:proofErr w:type="spellStart"/>
      <w:r w:rsidR="00076FEA">
        <w:t>eNB</w:t>
      </w:r>
      <w:proofErr w:type="spellEnd"/>
      <w:r>
        <w:t xml:space="preserve"> </w:t>
      </w:r>
      <w:r w:rsidR="008F1A25">
        <w:t>to configure</w:t>
      </w:r>
      <w:r>
        <w:t xml:space="preserve"> periodic or aperiodic GNSS measurements</w:t>
      </w:r>
      <w:r w:rsidR="008F1A25">
        <w:t xml:space="preserve"> based on the</w:t>
      </w:r>
      <w:r w:rsidR="00E51012">
        <w:t xml:space="preserve"> reported</w:t>
      </w:r>
      <w:r w:rsidR="008F1A25">
        <w:t xml:space="preserve"> assistance information</w:t>
      </w:r>
      <w:r w:rsidR="006D0C6F">
        <w:t xml:space="preserve"> for the long connection</w:t>
      </w:r>
      <w:r>
        <w:t xml:space="preserve">. </w:t>
      </w:r>
    </w:p>
    <w:p w14:paraId="72D9BF75" w14:textId="5EEABBC9" w:rsidR="008F1A25" w:rsidRPr="007C21BC" w:rsidRDefault="008F1A25" w:rsidP="008F1A25">
      <w:pPr>
        <w:rPr>
          <w:b/>
          <w:bCs/>
        </w:rPr>
      </w:pPr>
      <w:r w:rsidRPr="004E777C">
        <w:rPr>
          <w:b/>
          <w:bCs/>
        </w:rPr>
        <w:t>Proposal</w:t>
      </w:r>
      <w:r w:rsidRPr="0054404D">
        <w:rPr>
          <w:b/>
          <w:bCs/>
        </w:rPr>
        <w:t xml:space="preserve"> 1</w:t>
      </w:r>
      <w:r w:rsidRPr="003E1FE1">
        <w:rPr>
          <w:b/>
          <w:bCs/>
        </w:rPr>
        <w:t xml:space="preserve">: </w:t>
      </w:r>
      <w:r w:rsidR="00525BCA">
        <w:rPr>
          <w:b/>
          <w:bCs/>
        </w:rPr>
        <w:t xml:space="preserve">During the initial access stage, </w:t>
      </w:r>
      <w:r>
        <w:rPr>
          <w:b/>
          <w:bCs/>
        </w:rPr>
        <w:t xml:space="preserve">UE </w:t>
      </w:r>
      <w:r w:rsidR="00402F18">
        <w:rPr>
          <w:b/>
          <w:bCs/>
        </w:rPr>
        <w:t>can</w:t>
      </w:r>
      <w:r>
        <w:rPr>
          <w:b/>
          <w:bCs/>
        </w:rPr>
        <w:t xml:space="preserve"> report GNSS position fix time duration for measurement in Msg5</w:t>
      </w:r>
      <w:r w:rsidR="008E3949">
        <w:rPr>
          <w:b/>
          <w:bCs/>
        </w:rPr>
        <w:t>.</w:t>
      </w:r>
      <w:r w:rsidR="00385DD8">
        <w:rPr>
          <w:b/>
          <w:bCs/>
        </w:rPr>
        <w:t xml:space="preserve"> </w:t>
      </w:r>
    </w:p>
    <w:p w14:paraId="388D74C6" w14:textId="77777777" w:rsidR="007846B6" w:rsidRDefault="007846B6" w:rsidP="007846B6">
      <w:r>
        <w:t xml:space="preserve">At RAN1-110 and RAN1-110bis meeting, it was agreed when UE is in RRC Connected state, the GNSS measurement can be triggered by </w:t>
      </w:r>
      <w:proofErr w:type="spellStart"/>
      <w:r>
        <w:t>eNB</w:t>
      </w:r>
      <w:proofErr w:type="spellEnd"/>
      <w:r>
        <w:t xml:space="preserve"> or by UE autonomously.</w:t>
      </w:r>
    </w:p>
    <w:tbl>
      <w:tblPr>
        <w:tblStyle w:val="TableGrid"/>
        <w:tblW w:w="0" w:type="auto"/>
        <w:tblLook w:val="04A0" w:firstRow="1" w:lastRow="0" w:firstColumn="1" w:lastColumn="0" w:noHBand="0" w:noVBand="1"/>
      </w:tblPr>
      <w:tblGrid>
        <w:gridCol w:w="9631"/>
      </w:tblGrid>
      <w:tr w:rsidR="007846B6" w14:paraId="2D5617E7" w14:textId="77777777" w:rsidTr="00E8079F">
        <w:tc>
          <w:tcPr>
            <w:tcW w:w="9631" w:type="dxa"/>
          </w:tcPr>
          <w:p w14:paraId="25C5AFC4" w14:textId="77777777" w:rsidR="007846B6" w:rsidRPr="00385DD8" w:rsidRDefault="007846B6" w:rsidP="00E8079F">
            <w:pPr>
              <w:rPr>
                <w:b/>
                <w:highlight w:val="green"/>
                <w:u w:val="single"/>
                <w:lang w:eastAsia="x-none"/>
              </w:rPr>
            </w:pPr>
            <w:r w:rsidRPr="00385DD8">
              <w:rPr>
                <w:b/>
                <w:highlight w:val="green"/>
                <w:u w:val="single"/>
                <w:lang w:eastAsia="x-none"/>
              </w:rPr>
              <w:t>Agreement</w:t>
            </w:r>
          </w:p>
          <w:p w14:paraId="2BF4B1E5" w14:textId="77777777" w:rsidR="007846B6" w:rsidRPr="002377C5" w:rsidRDefault="007846B6" w:rsidP="007846B6">
            <w:pPr>
              <w:pStyle w:val="ListParagraph"/>
              <w:numPr>
                <w:ilvl w:val="0"/>
                <w:numId w:val="9"/>
              </w:numPr>
              <w:tabs>
                <w:tab w:val="left" w:pos="360"/>
              </w:tabs>
              <w:contextualSpacing w:val="0"/>
              <w:rPr>
                <w:rFonts w:eastAsia="Times New Roman"/>
                <w:sz w:val="20"/>
                <w:szCs w:val="20"/>
                <w:lang w:val="en-GB" w:eastAsia="en-US"/>
              </w:rPr>
            </w:pPr>
            <w:r w:rsidRPr="002377C5">
              <w:rPr>
                <w:rFonts w:eastAsia="Times New Roman"/>
                <w:sz w:val="20"/>
                <w:szCs w:val="20"/>
                <w:lang w:val="en-GB" w:eastAsia="en-US"/>
              </w:rPr>
              <w:t xml:space="preserve">Support </w:t>
            </w:r>
            <w:proofErr w:type="spellStart"/>
            <w:r w:rsidRPr="002377C5">
              <w:rPr>
                <w:rFonts w:eastAsia="Times New Roman"/>
                <w:sz w:val="20"/>
                <w:szCs w:val="20"/>
                <w:lang w:val="en-GB" w:eastAsia="en-US"/>
              </w:rPr>
              <w:t>eNB</w:t>
            </w:r>
            <w:proofErr w:type="spellEnd"/>
            <w:r w:rsidRPr="002377C5">
              <w:rPr>
                <w:rFonts w:eastAsia="Times New Roman"/>
                <w:sz w:val="20"/>
                <w:szCs w:val="20"/>
                <w:lang w:val="en-GB" w:eastAsia="en-US"/>
              </w:rPr>
              <w:t xml:space="preserve"> to at least </w:t>
            </w:r>
            <w:proofErr w:type="spellStart"/>
            <w:r w:rsidRPr="002377C5">
              <w:rPr>
                <w:rFonts w:eastAsia="Times New Roman"/>
                <w:sz w:val="20"/>
                <w:szCs w:val="20"/>
                <w:lang w:val="en-GB" w:eastAsia="en-US"/>
              </w:rPr>
              <w:t>aperiodically</w:t>
            </w:r>
            <w:proofErr w:type="spellEnd"/>
            <w:r w:rsidRPr="002377C5">
              <w:rPr>
                <w:rFonts w:eastAsia="Times New Roman"/>
                <w:sz w:val="20"/>
                <w:szCs w:val="20"/>
                <w:lang w:val="en-GB" w:eastAsia="en-US"/>
              </w:rPr>
              <w:t xml:space="preserve"> trigger UE to make GNSS measurement.</w:t>
            </w:r>
          </w:p>
          <w:p w14:paraId="655960CD" w14:textId="77777777" w:rsidR="007846B6" w:rsidRPr="002377C5" w:rsidRDefault="007846B6" w:rsidP="007846B6">
            <w:pPr>
              <w:pStyle w:val="ListParagraph"/>
              <w:numPr>
                <w:ilvl w:val="0"/>
                <w:numId w:val="9"/>
              </w:numPr>
              <w:tabs>
                <w:tab w:val="left" w:pos="360"/>
              </w:tabs>
              <w:contextualSpacing w:val="0"/>
              <w:rPr>
                <w:rFonts w:eastAsia="Times New Roman"/>
                <w:sz w:val="20"/>
                <w:szCs w:val="20"/>
                <w:lang w:val="en-GB" w:eastAsia="en-US"/>
              </w:rPr>
            </w:pPr>
            <w:r w:rsidRPr="002377C5">
              <w:rPr>
                <w:rFonts w:eastAsia="Times New Roman"/>
                <w:sz w:val="20"/>
                <w:szCs w:val="20"/>
                <w:lang w:val="en-GB" w:eastAsia="en-US"/>
              </w:rPr>
              <w:t xml:space="preserve">If </w:t>
            </w:r>
            <w:proofErr w:type="spellStart"/>
            <w:r w:rsidRPr="002377C5">
              <w:rPr>
                <w:rFonts w:eastAsia="Times New Roman"/>
                <w:sz w:val="20"/>
                <w:szCs w:val="20"/>
                <w:lang w:val="en-GB" w:eastAsia="en-US"/>
              </w:rPr>
              <w:t>eNB</w:t>
            </w:r>
            <w:proofErr w:type="spellEnd"/>
            <w:r w:rsidRPr="002377C5">
              <w:rPr>
                <w:rFonts w:eastAsia="Times New Roman"/>
                <w:sz w:val="20"/>
                <w:szCs w:val="20"/>
                <w:lang w:val="en-GB" w:eastAsia="en-US"/>
              </w:rPr>
              <w:t xml:space="preserve"> </w:t>
            </w:r>
            <w:proofErr w:type="spellStart"/>
            <w:r w:rsidRPr="002377C5">
              <w:rPr>
                <w:rFonts w:eastAsia="Times New Roman"/>
                <w:sz w:val="20"/>
                <w:szCs w:val="20"/>
                <w:lang w:val="en-GB" w:eastAsia="en-US"/>
              </w:rPr>
              <w:t>aperiodically</w:t>
            </w:r>
            <w:proofErr w:type="spellEnd"/>
            <w:r w:rsidRPr="002377C5">
              <w:rPr>
                <w:rFonts w:eastAsia="Times New Roman"/>
                <w:sz w:val="20"/>
                <w:szCs w:val="20"/>
                <w:lang w:val="en-GB" w:eastAsia="en-US"/>
              </w:rPr>
              <w:t xml:space="preserve"> triggers UE to make GNSS measurement, a MAC CE is used</w:t>
            </w:r>
          </w:p>
          <w:p w14:paraId="30E384AC" w14:textId="77777777" w:rsidR="007846B6" w:rsidRDefault="007846B6" w:rsidP="00E8079F">
            <w:pPr>
              <w:rPr>
                <w:b/>
                <w:highlight w:val="green"/>
                <w:u w:val="single"/>
                <w:lang w:eastAsia="x-none"/>
              </w:rPr>
            </w:pPr>
          </w:p>
          <w:p w14:paraId="2365790D" w14:textId="77777777" w:rsidR="007846B6" w:rsidRPr="002377C5" w:rsidRDefault="007846B6" w:rsidP="00E8079F">
            <w:pPr>
              <w:rPr>
                <w:b/>
                <w:highlight w:val="green"/>
                <w:u w:val="single"/>
                <w:lang w:eastAsia="x-none"/>
              </w:rPr>
            </w:pPr>
            <w:r w:rsidRPr="002377C5">
              <w:rPr>
                <w:b/>
                <w:highlight w:val="green"/>
                <w:u w:val="single"/>
                <w:lang w:eastAsia="x-none"/>
              </w:rPr>
              <w:t>Agreement</w:t>
            </w:r>
          </w:p>
          <w:p w14:paraId="06E1B4E7" w14:textId="77777777" w:rsidR="007846B6" w:rsidRPr="002377C5" w:rsidRDefault="007846B6" w:rsidP="007846B6">
            <w:pPr>
              <w:pStyle w:val="ListParagraph"/>
              <w:numPr>
                <w:ilvl w:val="0"/>
                <w:numId w:val="10"/>
              </w:numPr>
              <w:rPr>
                <w:sz w:val="20"/>
                <w:szCs w:val="20"/>
              </w:rPr>
            </w:pPr>
            <w:r w:rsidRPr="002377C5">
              <w:rPr>
                <w:sz w:val="20"/>
                <w:szCs w:val="20"/>
              </w:rPr>
              <w:t xml:space="preserve">For GNSS </w:t>
            </w:r>
            <w:proofErr w:type="spellStart"/>
            <w:r w:rsidRPr="002377C5">
              <w:rPr>
                <w:sz w:val="20"/>
                <w:szCs w:val="20"/>
              </w:rPr>
              <w:t>measurement</w:t>
            </w:r>
            <w:proofErr w:type="spellEnd"/>
            <w:r w:rsidRPr="002377C5">
              <w:rPr>
                <w:sz w:val="20"/>
                <w:szCs w:val="20"/>
              </w:rPr>
              <w:t xml:space="preserve"> in RRC </w:t>
            </w:r>
            <w:proofErr w:type="spellStart"/>
            <w:r w:rsidRPr="002377C5">
              <w:rPr>
                <w:sz w:val="20"/>
                <w:szCs w:val="20"/>
              </w:rPr>
              <w:t>connected</w:t>
            </w:r>
            <w:proofErr w:type="spellEnd"/>
            <w:r w:rsidRPr="002377C5">
              <w:rPr>
                <w:sz w:val="20"/>
                <w:szCs w:val="20"/>
              </w:rPr>
              <w:t xml:space="preserve">, </w:t>
            </w:r>
            <w:proofErr w:type="spellStart"/>
            <w:r w:rsidRPr="002377C5">
              <w:rPr>
                <w:sz w:val="20"/>
                <w:szCs w:val="20"/>
              </w:rPr>
              <w:t>if</w:t>
            </w:r>
            <w:proofErr w:type="spellEnd"/>
            <w:r w:rsidRPr="002377C5">
              <w:rPr>
                <w:sz w:val="20"/>
                <w:szCs w:val="20"/>
              </w:rPr>
              <w:t xml:space="preserve"> </w:t>
            </w:r>
            <w:proofErr w:type="spellStart"/>
            <w:r w:rsidRPr="002377C5">
              <w:rPr>
                <w:sz w:val="20"/>
                <w:szCs w:val="20"/>
              </w:rPr>
              <w:t>eNB</w:t>
            </w:r>
            <w:proofErr w:type="spellEnd"/>
            <w:r w:rsidRPr="002377C5">
              <w:rPr>
                <w:sz w:val="20"/>
                <w:szCs w:val="20"/>
              </w:rPr>
              <w:t xml:space="preserve"> </w:t>
            </w:r>
            <w:proofErr w:type="spellStart"/>
            <w:r w:rsidRPr="002377C5">
              <w:rPr>
                <w:sz w:val="20"/>
                <w:szCs w:val="20"/>
              </w:rPr>
              <w:t>aperiodically</w:t>
            </w:r>
            <w:proofErr w:type="spellEnd"/>
            <w:r w:rsidRPr="002377C5">
              <w:rPr>
                <w:sz w:val="20"/>
                <w:szCs w:val="20"/>
              </w:rPr>
              <w:t xml:space="preserve"> </w:t>
            </w:r>
            <w:proofErr w:type="spellStart"/>
            <w:r w:rsidRPr="002377C5">
              <w:rPr>
                <w:sz w:val="20"/>
                <w:szCs w:val="20"/>
              </w:rPr>
              <w:t>triggers</w:t>
            </w:r>
            <w:proofErr w:type="spellEnd"/>
            <w:r w:rsidRPr="002377C5">
              <w:rPr>
                <w:sz w:val="20"/>
                <w:szCs w:val="20"/>
              </w:rPr>
              <w:t xml:space="preserve"> </w:t>
            </w:r>
            <w:proofErr w:type="spellStart"/>
            <w:r w:rsidRPr="002377C5">
              <w:rPr>
                <w:sz w:val="20"/>
                <w:szCs w:val="20"/>
              </w:rPr>
              <w:t>connected</w:t>
            </w:r>
            <w:proofErr w:type="spellEnd"/>
            <w:r w:rsidRPr="002377C5">
              <w:rPr>
                <w:sz w:val="20"/>
                <w:szCs w:val="20"/>
              </w:rPr>
              <w:t xml:space="preserve"> UE to </w:t>
            </w:r>
            <w:proofErr w:type="spellStart"/>
            <w:r w:rsidRPr="002377C5">
              <w:rPr>
                <w:sz w:val="20"/>
                <w:szCs w:val="20"/>
              </w:rPr>
              <w:t>make</w:t>
            </w:r>
            <w:proofErr w:type="spellEnd"/>
            <w:r w:rsidRPr="002377C5">
              <w:rPr>
                <w:sz w:val="20"/>
                <w:szCs w:val="20"/>
              </w:rPr>
              <w:t xml:space="preserve"> GNSS </w:t>
            </w:r>
            <w:proofErr w:type="spellStart"/>
            <w:r w:rsidRPr="002377C5">
              <w:rPr>
                <w:sz w:val="20"/>
                <w:szCs w:val="20"/>
              </w:rPr>
              <w:t>measurement</w:t>
            </w:r>
            <w:proofErr w:type="spellEnd"/>
            <w:r w:rsidRPr="002377C5">
              <w:rPr>
                <w:sz w:val="20"/>
                <w:szCs w:val="20"/>
              </w:rPr>
              <w:t xml:space="preserve">, UE </w:t>
            </w:r>
            <w:proofErr w:type="spellStart"/>
            <w:r w:rsidRPr="002377C5">
              <w:rPr>
                <w:sz w:val="20"/>
                <w:szCs w:val="20"/>
              </w:rPr>
              <w:t>can</w:t>
            </w:r>
            <w:proofErr w:type="spellEnd"/>
            <w:r w:rsidRPr="002377C5">
              <w:rPr>
                <w:sz w:val="20"/>
                <w:szCs w:val="20"/>
              </w:rPr>
              <w:t xml:space="preserve"> </w:t>
            </w:r>
            <w:proofErr w:type="spellStart"/>
            <w:r w:rsidRPr="002377C5">
              <w:rPr>
                <w:sz w:val="20"/>
                <w:szCs w:val="20"/>
              </w:rPr>
              <w:t>re-acquire</w:t>
            </w:r>
            <w:proofErr w:type="spellEnd"/>
            <w:r w:rsidRPr="002377C5">
              <w:rPr>
                <w:sz w:val="20"/>
                <w:szCs w:val="20"/>
              </w:rPr>
              <w:t xml:space="preserve"> GNSS position </w:t>
            </w:r>
            <w:proofErr w:type="spellStart"/>
            <w:r w:rsidRPr="002377C5">
              <w:rPr>
                <w:sz w:val="20"/>
                <w:szCs w:val="20"/>
              </w:rPr>
              <w:t>fix</w:t>
            </w:r>
            <w:proofErr w:type="spellEnd"/>
            <w:r w:rsidRPr="002377C5">
              <w:rPr>
                <w:sz w:val="20"/>
                <w:szCs w:val="20"/>
              </w:rPr>
              <w:t xml:space="preserve"> </w:t>
            </w:r>
            <w:proofErr w:type="spellStart"/>
            <w:r w:rsidRPr="002377C5">
              <w:rPr>
                <w:sz w:val="20"/>
                <w:szCs w:val="20"/>
              </w:rPr>
              <w:t>with</w:t>
            </w:r>
            <w:proofErr w:type="spellEnd"/>
            <w:r w:rsidRPr="002377C5">
              <w:rPr>
                <w:sz w:val="20"/>
                <w:szCs w:val="20"/>
              </w:rPr>
              <w:t xml:space="preserve"> a </w:t>
            </w:r>
            <w:proofErr w:type="spellStart"/>
            <w:r w:rsidRPr="002377C5">
              <w:rPr>
                <w:sz w:val="20"/>
                <w:szCs w:val="20"/>
              </w:rPr>
              <w:t>gap</w:t>
            </w:r>
            <w:proofErr w:type="spellEnd"/>
          </w:p>
          <w:p w14:paraId="1BE5B8D8" w14:textId="77777777" w:rsidR="007846B6" w:rsidRPr="002377C5" w:rsidRDefault="007846B6" w:rsidP="007846B6">
            <w:pPr>
              <w:pStyle w:val="ListParagraph"/>
              <w:numPr>
                <w:ilvl w:val="1"/>
                <w:numId w:val="10"/>
              </w:numPr>
              <w:rPr>
                <w:sz w:val="20"/>
                <w:szCs w:val="20"/>
              </w:rPr>
            </w:pPr>
            <w:r w:rsidRPr="002377C5">
              <w:rPr>
                <w:sz w:val="20"/>
                <w:szCs w:val="20"/>
              </w:rPr>
              <w:t xml:space="preserve">FFS </w:t>
            </w:r>
            <w:proofErr w:type="spellStart"/>
            <w:r w:rsidRPr="002377C5">
              <w:rPr>
                <w:sz w:val="20"/>
                <w:szCs w:val="20"/>
              </w:rPr>
              <w:t>details</w:t>
            </w:r>
            <w:proofErr w:type="spellEnd"/>
            <w:r w:rsidRPr="002377C5">
              <w:rPr>
                <w:sz w:val="20"/>
                <w:szCs w:val="20"/>
              </w:rPr>
              <w:t xml:space="preserve"> of </w:t>
            </w:r>
            <w:proofErr w:type="spellStart"/>
            <w:r w:rsidRPr="002377C5">
              <w:rPr>
                <w:sz w:val="20"/>
                <w:szCs w:val="20"/>
              </w:rPr>
              <w:t>gap</w:t>
            </w:r>
            <w:proofErr w:type="spellEnd"/>
            <w:r w:rsidRPr="002377C5">
              <w:rPr>
                <w:sz w:val="20"/>
                <w:szCs w:val="20"/>
              </w:rPr>
              <w:t xml:space="preserve"> </w:t>
            </w:r>
            <w:proofErr w:type="spellStart"/>
            <w:r w:rsidRPr="002377C5">
              <w:rPr>
                <w:sz w:val="20"/>
                <w:szCs w:val="20"/>
              </w:rPr>
              <w:t>configuration</w:t>
            </w:r>
            <w:proofErr w:type="spellEnd"/>
          </w:p>
          <w:p w14:paraId="56F0EF6A" w14:textId="77777777" w:rsidR="007846B6" w:rsidRPr="002377C5" w:rsidRDefault="007846B6" w:rsidP="007846B6">
            <w:pPr>
              <w:pStyle w:val="ListParagraph"/>
              <w:numPr>
                <w:ilvl w:val="0"/>
                <w:numId w:val="10"/>
              </w:numPr>
              <w:rPr>
                <w:sz w:val="20"/>
                <w:szCs w:val="20"/>
              </w:rPr>
            </w:pPr>
            <w:proofErr w:type="spellStart"/>
            <w:r w:rsidRPr="002377C5">
              <w:rPr>
                <w:sz w:val="20"/>
                <w:szCs w:val="20"/>
              </w:rPr>
              <w:t>The</w:t>
            </w:r>
            <w:proofErr w:type="spellEnd"/>
            <w:r w:rsidRPr="002377C5">
              <w:rPr>
                <w:sz w:val="20"/>
                <w:szCs w:val="20"/>
              </w:rPr>
              <w:t xml:space="preserve"> UE </w:t>
            </w:r>
            <w:proofErr w:type="spellStart"/>
            <w:r w:rsidRPr="002377C5">
              <w:rPr>
                <w:sz w:val="20"/>
                <w:szCs w:val="20"/>
              </w:rPr>
              <w:t>may</w:t>
            </w:r>
            <w:proofErr w:type="spellEnd"/>
            <w:r w:rsidRPr="002377C5">
              <w:rPr>
                <w:sz w:val="20"/>
                <w:szCs w:val="20"/>
              </w:rPr>
              <w:t xml:space="preserve"> </w:t>
            </w:r>
            <w:proofErr w:type="spellStart"/>
            <w:r w:rsidRPr="002377C5">
              <w:rPr>
                <w:sz w:val="20"/>
                <w:szCs w:val="20"/>
              </w:rPr>
              <w:t>re-acquire</w:t>
            </w:r>
            <w:proofErr w:type="spellEnd"/>
            <w:r w:rsidRPr="002377C5">
              <w:rPr>
                <w:sz w:val="20"/>
                <w:szCs w:val="20"/>
              </w:rPr>
              <w:t xml:space="preserve"> GNSS </w:t>
            </w:r>
            <w:proofErr w:type="spellStart"/>
            <w:r w:rsidRPr="002377C5">
              <w:rPr>
                <w:sz w:val="20"/>
                <w:szCs w:val="20"/>
              </w:rPr>
              <w:t>autonomously</w:t>
            </w:r>
            <w:proofErr w:type="spellEnd"/>
            <w:r w:rsidRPr="002377C5">
              <w:rPr>
                <w:sz w:val="20"/>
                <w:szCs w:val="20"/>
              </w:rPr>
              <w:t xml:space="preserve"> (</w:t>
            </w:r>
            <w:proofErr w:type="spellStart"/>
            <w:r w:rsidRPr="002377C5">
              <w:rPr>
                <w:sz w:val="20"/>
                <w:szCs w:val="20"/>
              </w:rPr>
              <w:t>when</w:t>
            </w:r>
            <w:proofErr w:type="spellEnd"/>
            <w:r w:rsidRPr="002377C5">
              <w:rPr>
                <w:sz w:val="20"/>
                <w:szCs w:val="20"/>
              </w:rPr>
              <w:t xml:space="preserve"> </w:t>
            </w:r>
            <w:proofErr w:type="spellStart"/>
            <w:r w:rsidRPr="002377C5">
              <w:rPr>
                <w:sz w:val="20"/>
                <w:szCs w:val="20"/>
              </w:rPr>
              <w:t>configured</w:t>
            </w:r>
            <w:proofErr w:type="spellEnd"/>
            <w:r w:rsidRPr="002377C5">
              <w:rPr>
                <w:sz w:val="20"/>
                <w:szCs w:val="20"/>
              </w:rPr>
              <w:t xml:space="preserve"> </w:t>
            </w:r>
            <w:proofErr w:type="spellStart"/>
            <w:r w:rsidRPr="002377C5">
              <w:rPr>
                <w:sz w:val="20"/>
                <w:szCs w:val="20"/>
              </w:rPr>
              <w:t>by</w:t>
            </w:r>
            <w:proofErr w:type="spellEnd"/>
            <w:r w:rsidRPr="002377C5">
              <w:rPr>
                <w:sz w:val="20"/>
                <w:szCs w:val="20"/>
              </w:rPr>
              <w:t xml:space="preserve"> </w:t>
            </w:r>
            <w:proofErr w:type="spellStart"/>
            <w:r w:rsidRPr="002377C5">
              <w:rPr>
                <w:sz w:val="20"/>
                <w:szCs w:val="20"/>
              </w:rPr>
              <w:t>the</w:t>
            </w:r>
            <w:proofErr w:type="spellEnd"/>
            <w:r w:rsidRPr="002377C5">
              <w:rPr>
                <w:sz w:val="20"/>
                <w:szCs w:val="20"/>
              </w:rPr>
              <w:t xml:space="preserve"> </w:t>
            </w:r>
            <w:proofErr w:type="spellStart"/>
            <w:r w:rsidRPr="002377C5">
              <w:rPr>
                <w:sz w:val="20"/>
                <w:szCs w:val="20"/>
              </w:rPr>
              <w:t>network</w:t>
            </w:r>
            <w:proofErr w:type="spellEnd"/>
            <w:r w:rsidRPr="002377C5">
              <w:rPr>
                <w:sz w:val="20"/>
                <w:szCs w:val="20"/>
              </w:rPr>
              <w:t xml:space="preserve">) </w:t>
            </w:r>
            <w:proofErr w:type="spellStart"/>
            <w:r w:rsidRPr="002377C5">
              <w:rPr>
                <w:sz w:val="20"/>
                <w:szCs w:val="20"/>
              </w:rPr>
              <w:t>if</w:t>
            </w:r>
            <w:proofErr w:type="spellEnd"/>
            <w:r w:rsidRPr="002377C5">
              <w:rPr>
                <w:sz w:val="20"/>
                <w:szCs w:val="20"/>
              </w:rPr>
              <w:t xml:space="preserve"> UE </w:t>
            </w:r>
            <w:proofErr w:type="spellStart"/>
            <w:r w:rsidRPr="002377C5">
              <w:rPr>
                <w:sz w:val="20"/>
                <w:szCs w:val="20"/>
              </w:rPr>
              <w:t>does</w:t>
            </w:r>
            <w:proofErr w:type="spellEnd"/>
            <w:r w:rsidRPr="002377C5">
              <w:rPr>
                <w:sz w:val="20"/>
                <w:szCs w:val="20"/>
              </w:rPr>
              <w:t xml:space="preserve"> </w:t>
            </w:r>
            <w:proofErr w:type="spellStart"/>
            <w:r w:rsidRPr="002377C5">
              <w:rPr>
                <w:sz w:val="20"/>
                <w:szCs w:val="20"/>
              </w:rPr>
              <w:t>not</w:t>
            </w:r>
            <w:proofErr w:type="spellEnd"/>
            <w:r w:rsidRPr="002377C5">
              <w:rPr>
                <w:sz w:val="20"/>
                <w:szCs w:val="20"/>
              </w:rPr>
              <w:t xml:space="preserve"> </w:t>
            </w:r>
            <w:proofErr w:type="spellStart"/>
            <w:r w:rsidRPr="002377C5">
              <w:rPr>
                <w:sz w:val="20"/>
                <w:szCs w:val="20"/>
              </w:rPr>
              <w:t>receive</w:t>
            </w:r>
            <w:proofErr w:type="spellEnd"/>
            <w:r w:rsidRPr="002377C5">
              <w:rPr>
                <w:sz w:val="20"/>
                <w:szCs w:val="20"/>
              </w:rPr>
              <w:t xml:space="preserve"> </w:t>
            </w:r>
            <w:proofErr w:type="spellStart"/>
            <w:r w:rsidRPr="002377C5">
              <w:rPr>
                <w:sz w:val="20"/>
                <w:szCs w:val="20"/>
              </w:rPr>
              <w:t>eNB</w:t>
            </w:r>
            <w:proofErr w:type="spellEnd"/>
            <w:r w:rsidRPr="002377C5">
              <w:rPr>
                <w:sz w:val="20"/>
                <w:szCs w:val="20"/>
              </w:rPr>
              <w:t xml:space="preserve"> </w:t>
            </w:r>
            <w:proofErr w:type="spellStart"/>
            <w:r w:rsidRPr="002377C5">
              <w:rPr>
                <w:sz w:val="20"/>
                <w:szCs w:val="20"/>
              </w:rPr>
              <w:t>trigger</w:t>
            </w:r>
            <w:proofErr w:type="spellEnd"/>
            <w:r w:rsidRPr="002377C5">
              <w:rPr>
                <w:sz w:val="20"/>
                <w:szCs w:val="20"/>
              </w:rPr>
              <w:t xml:space="preserve"> to </w:t>
            </w:r>
            <w:proofErr w:type="spellStart"/>
            <w:r w:rsidRPr="002377C5">
              <w:rPr>
                <w:sz w:val="20"/>
                <w:szCs w:val="20"/>
              </w:rPr>
              <w:t>make</w:t>
            </w:r>
            <w:proofErr w:type="spellEnd"/>
            <w:r w:rsidRPr="002377C5">
              <w:rPr>
                <w:sz w:val="20"/>
                <w:szCs w:val="20"/>
              </w:rPr>
              <w:t xml:space="preserve"> GNSS </w:t>
            </w:r>
            <w:proofErr w:type="spellStart"/>
            <w:r w:rsidRPr="002377C5">
              <w:rPr>
                <w:sz w:val="20"/>
                <w:szCs w:val="20"/>
              </w:rPr>
              <w:t>measurement</w:t>
            </w:r>
            <w:proofErr w:type="spellEnd"/>
          </w:p>
          <w:p w14:paraId="741D9124" w14:textId="77777777" w:rsidR="007846B6" w:rsidRPr="002377C5" w:rsidRDefault="007846B6" w:rsidP="007846B6">
            <w:pPr>
              <w:pStyle w:val="ListParagraph"/>
              <w:numPr>
                <w:ilvl w:val="1"/>
                <w:numId w:val="10"/>
              </w:numPr>
              <w:rPr>
                <w:lang w:val="en-GB"/>
              </w:rPr>
            </w:pPr>
            <w:r w:rsidRPr="002377C5">
              <w:rPr>
                <w:sz w:val="20"/>
                <w:szCs w:val="20"/>
              </w:rPr>
              <w:t xml:space="preserve">FFS </w:t>
            </w:r>
            <w:proofErr w:type="spellStart"/>
            <w:r w:rsidRPr="002377C5">
              <w:rPr>
                <w:sz w:val="20"/>
                <w:szCs w:val="20"/>
              </w:rPr>
              <w:t>based</w:t>
            </w:r>
            <w:proofErr w:type="spellEnd"/>
            <w:r w:rsidRPr="002377C5">
              <w:rPr>
                <w:sz w:val="20"/>
                <w:szCs w:val="20"/>
              </w:rPr>
              <w:t xml:space="preserve"> on </w:t>
            </w:r>
            <w:proofErr w:type="spellStart"/>
            <w:r w:rsidRPr="002377C5">
              <w:rPr>
                <w:sz w:val="20"/>
                <w:szCs w:val="20"/>
              </w:rPr>
              <w:t>configured</w:t>
            </w:r>
            <w:proofErr w:type="spellEnd"/>
            <w:r w:rsidRPr="002377C5">
              <w:rPr>
                <w:sz w:val="20"/>
                <w:szCs w:val="20"/>
              </w:rPr>
              <w:t xml:space="preserve"> </w:t>
            </w:r>
            <w:proofErr w:type="spellStart"/>
            <w:r w:rsidRPr="002377C5">
              <w:rPr>
                <w:sz w:val="20"/>
                <w:szCs w:val="20"/>
              </w:rPr>
              <w:t>timing</w:t>
            </w:r>
            <w:proofErr w:type="spellEnd"/>
          </w:p>
        </w:tc>
      </w:tr>
    </w:tbl>
    <w:p w14:paraId="5ADFBC47" w14:textId="77777777" w:rsidR="007846B6" w:rsidRPr="002377C5" w:rsidRDefault="007846B6" w:rsidP="007846B6">
      <w:pPr>
        <w:rPr>
          <w:sz w:val="10"/>
          <w:szCs w:val="10"/>
        </w:rPr>
      </w:pPr>
    </w:p>
    <w:p w14:paraId="5446D4F2" w14:textId="1A3A8704" w:rsidR="007846B6" w:rsidRDefault="007846B6" w:rsidP="007846B6">
      <w:pPr>
        <w:rPr>
          <w:b/>
          <w:bCs/>
        </w:rPr>
      </w:pPr>
      <w:r>
        <w:rPr>
          <w:b/>
          <w:bCs/>
        </w:rPr>
        <w:t xml:space="preserve">Observation 1: When UE is in RRC Connected state, UE may re-acquire GNSS based on a trigger received from </w:t>
      </w:r>
      <w:proofErr w:type="spellStart"/>
      <w:r>
        <w:rPr>
          <w:b/>
          <w:bCs/>
        </w:rPr>
        <w:t>eNB</w:t>
      </w:r>
      <w:proofErr w:type="spellEnd"/>
      <w:r>
        <w:rPr>
          <w:b/>
          <w:bCs/>
        </w:rPr>
        <w:t xml:space="preserve"> or re-acquire GNSS autonomously.</w:t>
      </w:r>
    </w:p>
    <w:p w14:paraId="2FF32F64" w14:textId="1D5F53DF" w:rsidR="007846B6" w:rsidRDefault="007846B6" w:rsidP="001D4979">
      <w:r>
        <w:t>After each GNSS re-acquisition</w:t>
      </w:r>
      <w:r w:rsidR="006B26A4">
        <w:t xml:space="preserve"> for UE in RRC Connected state</w:t>
      </w:r>
      <w:r>
        <w:t xml:space="preserve">, it is not clear whether UE should report the </w:t>
      </w:r>
      <w:r w:rsidRPr="007846B6">
        <w:t>GNSS position fix time duration for measurement</w:t>
      </w:r>
      <w:r>
        <w:t xml:space="preserve">. </w:t>
      </w:r>
    </w:p>
    <w:p w14:paraId="64766084" w14:textId="1BC0CC74" w:rsidR="001D4979" w:rsidRDefault="007846B6" w:rsidP="001D4979">
      <w:r>
        <w:t>In our understanding, i</w:t>
      </w:r>
      <w:r w:rsidR="001D4979">
        <w:t>f</w:t>
      </w:r>
      <w:r w:rsidR="00E05DF6">
        <w:t xml:space="preserve"> the UE starts moving or the (GNSS) propagation conditions change</w:t>
      </w:r>
      <w:r w:rsidR="001D4979">
        <w:t>d</w:t>
      </w:r>
      <w:r w:rsidR="00E93578">
        <w:t xml:space="preserve"> a lot</w:t>
      </w:r>
      <w:r w:rsidR="001D4979">
        <w:t xml:space="preserve"> (</w:t>
      </w:r>
      <w:proofErr w:type="spellStart"/>
      <w:r w:rsidR="00E93578">
        <w:t>e.</w:t>
      </w:r>
      <w:r w:rsidR="00433CBD">
        <w:t>g</w:t>
      </w:r>
      <w:proofErr w:type="spellEnd"/>
      <w:r w:rsidR="00E93578">
        <w:t>,</w:t>
      </w:r>
      <w:r w:rsidR="001D4979">
        <w:t xml:space="preserve"> shadowed),</w:t>
      </w:r>
      <w:r w:rsidR="00E05DF6">
        <w:t xml:space="preserve"> the information reported during the initial </w:t>
      </w:r>
      <w:r w:rsidR="00E93578">
        <w:t>access</w:t>
      </w:r>
      <w:r w:rsidR="00E05DF6">
        <w:t xml:space="preserve"> stage may be outdated, because the UE would now have a different GNSS position fix time duration.</w:t>
      </w:r>
      <w:r w:rsidR="001D4979" w:rsidRPr="001D4979">
        <w:t xml:space="preserve"> </w:t>
      </w:r>
      <w:r>
        <w:t>Hence UE</w:t>
      </w:r>
      <w:r w:rsidR="00947CE7">
        <w:t xml:space="preserve"> </w:t>
      </w:r>
      <w:r w:rsidR="00947CE7">
        <w:rPr>
          <w:rFonts w:eastAsia="Times New Roman"/>
        </w:rPr>
        <w:t>should</w:t>
      </w:r>
      <w:r>
        <w:t xml:space="preserve"> report the </w:t>
      </w:r>
      <w:r w:rsidRPr="007846B6">
        <w:t>GNSS position fix time duration for measurement</w:t>
      </w:r>
      <w:r>
        <w:t xml:space="preserve"> accordingly.</w:t>
      </w:r>
    </w:p>
    <w:p w14:paraId="0062191D" w14:textId="77777777" w:rsidR="00957E60" w:rsidRDefault="00957E60" w:rsidP="00957E60">
      <w:pPr>
        <w:rPr>
          <w:b/>
          <w:bCs/>
        </w:rPr>
      </w:pPr>
      <w:r>
        <w:rPr>
          <w:b/>
          <w:bCs/>
        </w:rPr>
        <w:t>Observation 2: For UE in RRC Connected mode, the UE may move and/or the propagation conditions may change and therefore cause a change in the required GNSS position fix time duration.</w:t>
      </w:r>
    </w:p>
    <w:p w14:paraId="74365CB9" w14:textId="3E331258" w:rsidR="00E93578" w:rsidRDefault="00E93578" w:rsidP="004C53D1">
      <w:pPr>
        <w:jc w:val="both"/>
        <w:rPr>
          <w:lang w:eastAsia="sv-SE"/>
        </w:rPr>
      </w:pPr>
      <w:r>
        <w:t xml:space="preserve">However, in the RAN2-119bis email discussion [2], companies have different view on whether </w:t>
      </w:r>
      <w:r w:rsidRPr="001D4979">
        <w:t xml:space="preserve">the GNSS position fix time duration for measurement </w:t>
      </w:r>
      <w:r w:rsidR="0088008C">
        <w:t>may</w:t>
      </w:r>
      <w:r w:rsidR="0088008C" w:rsidRPr="001D4979">
        <w:t xml:space="preserve"> </w:t>
      </w:r>
      <w:r w:rsidRPr="001D4979">
        <w:t>be changed during the long connection mode</w:t>
      </w:r>
      <w:r>
        <w:t xml:space="preserve">. Hence </w:t>
      </w:r>
      <w:r w:rsidR="00220068">
        <w:t xml:space="preserve">it was </w:t>
      </w:r>
      <w:r>
        <w:t xml:space="preserve">proposed to wait for RAN1’s progress to address the issue. Since there is no RAN1 agreement on this topic till now, to help RAN2 make further progress on the signalling design, it is good to send LS to RAN1 and confirm </w:t>
      </w:r>
      <w:r>
        <w:rPr>
          <w:lang w:eastAsia="sv-SE"/>
        </w:rPr>
        <w:t>the understanding.</w:t>
      </w:r>
    </w:p>
    <w:p w14:paraId="316944E2" w14:textId="78733B53" w:rsidR="00E93578" w:rsidRDefault="00E93578" w:rsidP="00E93578">
      <w:pPr>
        <w:rPr>
          <w:b/>
          <w:bCs/>
        </w:rPr>
      </w:pPr>
      <w:r w:rsidRPr="00E93578">
        <w:rPr>
          <w:b/>
          <w:bCs/>
        </w:rPr>
        <w:t>Proposal 2: Send LS to RAN1 to confirm whether the GNSS position fix time duration for measurement</w:t>
      </w:r>
      <w:r w:rsidR="0088008C">
        <w:rPr>
          <w:b/>
          <w:bCs/>
        </w:rPr>
        <w:t xml:space="preserve"> may</w:t>
      </w:r>
      <w:r w:rsidRPr="00E93578">
        <w:rPr>
          <w:b/>
          <w:bCs/>
        </w:rPr>
        <w:t xml:space="preserve"> be changed during the long</w:t>
      </w:r>
      <w:r>
        <w:rPr>
          <w:b/>
          <w:bCs/>
        </w:rPr>
        <w:t xml:space="preserve"> data</w:t>
      </w:r>
      <w:r w:rsidRPr="00E93578">
        <w:rPr>
          <w:b/>
          <w:bCs/>
        </w:rPr>
        <w:t xml:space="preserve"> connection.</w:t>
      </w:r>
    </w:p>
    <w:p w14:paraId="6468A4D5" w14:textId="74348402" w:rsidR="00B17B4F" w:rsidRPr="00B51736" w:rsidRDefault="007846B6" w:rsidP="007846B6">
      <w:pPr>
        <w:jc w:val="both"/>
      </w:pPr>
      <w:r>
        <w:t>No matter the GNSS position fix time will be changed or not during the long data connection</w:t>
      </w:r>
      <w:r w:rsidR="0017598F">
        <w:t xml:space="preserve"> (in which UE is in </w:t>
      </w:r>
      <w:r w:rsidR="006B26A4">
        <w:t>RRC connected state</w:t>
      </w:r>
      <w:r w:rsidR="0017598F">
        <w:t>)</w:t>
      </w:r>
      <w:r w:rsidR="00B17B4F">
        <w:t xml:space="preserve">, </w:t>
      </w:r>
      <w:r>
        <w:t>UE may perform the GNSS measurement during handover procedure. For example, when</w:t>
      </w:r>
      <w:r w:rsidR="00B17B4F">
        <w:t xml:space="preserve"> an </w:t>
      </w:r>
      <w:proofErr w:type="spellStart"/>
      <w:r w:rsidR="00B17B4F">
        <w:t>eMTC</w:t>
      </w:r>
      <w:proofErr w:type="spellEnd"/>
      <w:r w:rsidR="00B17B4F">
        <w:t xml:space="preserve"> UE</w:t>
      </w:r>
      <w:r>
        <w:t xml:space="preserve"> perform handover</w:t>
      </w:r>
      <w:r w:rsidR="00B17B4F">
        <w:t xml:space="preserve">, </w:t>
      </w:r>
      <w:r>
        <w:t>i</w:t>
      </w:r>
      <w:r w:rsidR="00B17B4F">
        <w:t>t may not be clear to the network whether the UE is planning to perform a GNSS measurement</w:t>
      </w:r>
      <w:r w:rsidR="00B51736">
        <w:t xml:space="preserve"> during </w:t>
      </w:r>
      <w:r w:rsidR="00B17B4F">
        <w:t>the handover phase from serving to target cell. If the UE is performing a GNSS measurement it will prolong the handover phase and if network has scheduled resources for contention-free random access such resources could be wasted. Likewise, an extended handover phase may impact the T304 timer and result in handover failure.</w:t>
      </w:r>
      <w:r w:rsidR="00B51736">
        <w:t xml:space="preserve"> Hence it is beneficial if the UE can </w:t>
      </w:r>
      <w:r w:rsidR="00B51736" w:rsidRPr="00B51736">
        <w:t xml:space="preserve">report </w:t>
      </w:r>
      <w:r w:rsidR="00D7547B">
        <w:t xml:space="preserve">the information </w:t>
      </w:r>
      <w:r w:rsidR="00276047">
        <w:t xml:space="preserve">on </w:t>
      </w:r>
      <w:r w:rsidR="006B26A4">
        <w:t xml:space="preserve">whether GNSS is to be performed or </w:t>
      </w:r>
      <w:r w:rsidR="00AE01CF">
        <w:t xml:space="preserve">the length of </w:t>
      </w:r>
      <w:r w:rsidR="00B51736" w:rsidRPr="00B51736">
        <w:t xml:space="preserve">GNSS position fix time duration for measurement during </w:t>
      </w:r>
      <w:r w:rsidR="00DC154C">
        <w:t xml:space="preserve">a </w:t>
      </w:r>
      <w:r w:rsidR="00B51736" w:rsidRPr="00B51736">
        <w:t>handover procedure</w:t>
      </w:r>
      <w:r w:rsidR="00B51736">
        <w:t>.</w:t>
      </w:r>
    </w:p>
    <w:p w14:paraId="4AA94AAA" w14:textId="539854AA" w:rsidR="007846B6" w:rsidRDefault="007846B6" w:rsidP="007846B6">
      <w:pPr>
        <w:rPr>
          <w:b/>
          <w:bCs/>
        </w:rPr>
      </w:pPr>
      <w:r w:rsidRPr="00E93578">
        <w:rPr>
          <w:b/>
          <w:bCs/>
        </w:rPr>
        <w:t xml:space="preserve">Proposal </w:t>
      </w:r>
      <w:r w:rsidR="002A6BF5">
        <w:rPr>
          <w:b/>
          <w:bCs/>
        </w:rPr>
        <w:t>3</w:t>
      </w:r>
      <w:r w:rsidRPr="00E93578">
        <w:rPr>
          <w:b/>
          <w:bCs/>
        </w:rPr>
        <w:t xml:space="preserve">: </w:t>
      </w:r>
      <w:r w:rsidR="009A663D">
        <w:rPr>
          <w:b/>
          <w:bCs/>
        </w:rPr>
        <w:t xml:space="preserve">During handover procedure, </w:t>
      </w:r>
      <w:r>
        <w:rPr>
          <w:b/>
          <w:bCs/>
        </w:rPr>
        <w:t xml:space="preserve">UE </w:t>
      </w:r>
      <w:r w:rsidR="003F26B1">
        <w:rPr>
          <w:b/>
          <w:bCs/>
        </w:rPr>
        <w:t>should</w:t>
      </w:r>
      <w:r>
        <w:rPr>
          <w:b/>
          <w:bCs/>
        </w:rPr>
        <w:t xml:space="preserve"> report </w:t>
      </w:r>
      <w:r w:rsidR="0071602B">
        <w:rPr>
          <w:b/>
          <w:bCs/>
        </w:rPr>
        <w:t xml:space="preserve">either the </w:t>
      </w:r>
      <w:r>
        <w:rPr>
          <w:b/>
          <w:bCs/>
        </w:rPr>
        <w:t xml:space="preserve">GNSS position fix time duration for measurement </w:t>
      </w:r>
      <w:r w:rsidR="006B26A4">
        <w:rPr>
          <w:b/>
          <w:bCs/>
        </w:rPr>
        <w:t>or whether GNSS re-acquisition is to be performed</w:t>
      </w:r>
      <w:r w:rsidRPr="007C21BC">
        <w:rPr>
          <w:b/>
          <w:bCs/>
        </w:rPr>
        <w:t>.</w:t>
      </w:r>
    </w:p>
    <w:p w14:paraId="7C99E49F" w14:textId="77B7E472" w:rsidR="00C90585" w:rsidRPr="001F201D" w:rsidRDefault="00B17B4F" w:rsidP="00C90585">
      <w:r>
        <w:t>After GNSS re-acquisition</w:t>
      </w:r>
      <w:r w:rsidR="002A6BF5">
        <w:t xml:space="preserve"> for UE in RRC Connected state</w:t>
      </w:r>
      <w:r>
        <w:t>, UE may need to report the other UE assistance information (i.e. GNSS validation duration)</w:t>
      </w:r>
      <w:r w:rsidR="00C90585">
        <w:t xml:space="preserve"> to </w:t>
      </w:r>
      <w:proofErr w:type="spellStart"/>
      <w:r w:rsidR="00C90585">
        <w:t>eNB</w:t>
      </w:r>
      <w:proofErr w:type="spellEnd"/>
      <w:r w:rsidR="00C90585">
        <w:t>. At RAN1#110bis the following was agreed:</w:t>
      </w:r>
    </w:p>
    <w:tbl>
      <w:tblPr>
        <w:tblStyle w:val="TableGrid"/>
        <w:tblW w:w="0" w:type="auto"/>
        <w:tblLook w:val="04A0" w:firstRow="1" w:lastRow="0" w:firstColumn="1" w:lastColumn="0" w:noHBand="0" w:noVBand="1"/>
      </w:tblPr>
      <w:tblGrid>
        <w:gridCol w:w="9629"/>
      </w:tblGrid>
      <w:tr w:rsidR="00C90585" w14:paraId="52312CA7" w14:textId="77777777" w:rsidTr="00E8079F">
        <w:tc>
          <w:tcPr>
            <w:tcW w:w="9629" w:type="dxa"/>
          </w:tcPr>
          <w:p w14:paraId="36E49E4D" w14:textId="77777777" w:rsidR="00C90585" w:rsidRPr="00BB7CF8" w:rsidRDefault="00C90585" w:rsidP="00E8079F">
            <w:pPr>
              <w:rPr>
                <w:b/>
                <w:u w:val="single"/>
                <w:lang w:eastAsia="x-none"/>
              </w:rPr>
            </w:pPr>
            <w:r w:rsidRPr="00BB7CF8">
              <w:rPr>
                <w:b/>
                <w:highlight w:val="green"/>
                <w:u w:val="single"/>
                <w:lang w:eastAsia="x-none"/>
              </w:rPr>
              <w:t>Agreement</w:t>
            </w:r>
          </w:p>
          <w:p w14:paraId="7B99B13B" w14:textId="77777777" w:rsidR="00C90585" w:rsidRPr="007D6D21" w:rsidRDefault="00C90585" w:rsidP="00E8079F">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tc>
      </w:tr>
    </w:tbl>
    <w:p w14:paraId="0728526D" w14:textId="77777777" w:rsidR="002A6BF5" w:rsidRPr="002A6BF5" w:rsidRDefault="002A6BF5" w:rsidP="00C90585">
      <w:pPr>
        <w:rPr>
          <w:sz w:val="2"/>
          <w:szCs w:val="2"/>
        </w:rPr>
      </w:pPr>
    </w:p>
    <w:p w14:paraId="542388D6" w14:textId="6B0E50FE" w:rsidR="00957E60" w:rsidRDefault="00957E60" w:rsidP="00957E60">
      <w:pPr>
        <w:rPr>
          <w:b/>
          <w:bCs/>
        </w:rPr>
      </w:pPr>
      <w:r>
        <w:rPr>
          <w:b/>
          <w:bCs/>
        </w:rPr>
        <w:lastRenderedPageBreak/>
        <w:t>Observation 3: UE may report GNSS validity duration when UE is in RRC Connected state.</w:t>
      </w:r>
    </w:p>
    <w:p w14:paraId="5A378E96" w14:textId="3E5E9FC2" w:rsidR="002A6BF5" w:rsidRDefault="00C90585" w:rsidP="00C90585">
      <w:r>
        <w:t xml:space="preserve">As noted above the UE may start moving in a different way and therefore the above agreement is useful to ensure the UE informs the </w:t>
      </w:r>
      <w:proofErr w:type="spellStart"/>
      <w:r>
        <w:t>eNB</w:t>
      </w:r>
      <w:proofErr w:type="spellEnd"/>
      <w:r>
        <w:t xml:space="preserve"> about any changes in the GNSS validity duration. </w:t>
      </w:r>
    </w:p>
    <w:p w14:paraId="1A57B49D" w14:textId="5FBD810D" w:rsidR="002A6BF5" w:rsidRDefault="002A6BF5" w:rsidP="002A6BF5">
      <w:pPr>
        <w:rPr>
          <w:b/>
          <w:bCs/>
        </w:rPr>
      </w:pPr>
      <w:r>
        <w:rPr>
          <w:b/>
          <w:bCs/>
        </w:rPr>
        <w:t xml:space="preserve">Observation </w:t>
      </w:r>
      <w:r w:rsidR="00957E60">
        <w:rPr>
          <w:b/>
          <w:bCs/>
        </w:rPr>
        <w:t>4</w:t>
      </w:r>
      <w:r>
        <w:rPr>
          <w:b/>
          <w:bCs/>
        </w:rPr>
        <w:t xml:space="preserve">: The UE’s mobility state/location may change </w:t>
      </w:r>
      <w:r w:rsidRPr="002A6BF5">
        <w:rPr>
          <w:b/>
          <w:bCs/>
        </w:rPr>
        <w:t>and</w:t>
      </w:r>
      <w:r>
        <w:rPr>
          <w:b/>
          <w:bCs/>
        </w:rPr>
        <w:t xml:space="preserve"> therefore cause a change in the expected GNSS validity duration.</w:t>
      </w:r>
    </w:p>
    <w:p w14:paraId="599C245B" w14:textId="1C241B0A" w:rsidR="002A6BF5" w:rsidRDefault="002A6BF5" w:rsidP="002A6BF5">
      <w:r>
        <w:t xml:space="preserve">To ensure timely reporting of the GNSS validity duration it is necessary to define triggers for the UE. A simple approach is to define the UE reports the GNSS validity duration after every GNSS measurement or alternatively only if the current GNSS validity duration is different from the previously reported value. </w:t>
      </w:r>
      <w:r w:rsidR="00957E60">
        <w:t>However, since the validity duration may be changed because of</w:t>
      </w:r>
      <w:r w:rsidR="00870BFE">
        <w:t xml:space="preserve"> the</w:t>
      </w:r>
      <w:r w:rsidR="00957E60">
        <w:t xml:space="preserve"> UE’s mobility, the threshold-based reporting trigger</w:t>
      </w:r>
      <w:r w:rsidR="0051532C">
        <w:t>, where the difference between the current and the previously reported GNSS validity duration are compared,</w:t>
      </w:r>
      <w:r w:rsidR="00957E60">
        <w:t xml:space="preserve"> seems more reasonable.</w:t>
      </w:r>
    </w:p>
    <w:p w14:paraId="076407F0" w14:textId="4A1ADDF3" w:rsidR="00957E60" w:rsidRPr="00AC5D09" w:rsidRDefault="00957E60" w:rsidP="00957E60">
      <w:pPr>
        <w:rPr>
          <w:b/>
          <w:bCs/>
        </w:rPr>
      </w:pPr>
      <w:r w:rsidRPr="00AC5D09">
        <w:rPr>
          <w:b/>
          <w:bCs/>
        </w:rPr>
        <w:t xml:space="preserve">Proposal 4: When UE is in RRC Connected mode, </w:t>
      </w:r>
      <w:r w:rsidR="0039076A">
        <w:rPr>
          <w:b/>
          <w:bCs/>
        </w:rPr>
        <w:t xml:space="preserve">the </w:t>
      </w:r>
      <w:r w:rsidRPr="00AC5D09">
        <w:rPr>
          <w:b/>
          <w:bCs/>
        </w:rPr>
        <w:t xml:space="preserve">UE </w:t>
      </w:r>
      <w:r w:rsidR="00AC5D09">
        <w:rPr>
          <w:b/>
          <w:bCs/>
        </w:rPr>
        <w:t>should</w:t>
      </w:r>
      <w:r w:rsidRPr="00AC5D09">
        <w:rPr>
          <w:b/>
          <w:bCs/>
        </w:rPr>
        <w:t xml:space="preserve"> report GNSS validity duration</w:t>
      </w:r>
      <w:r w:rsidR="00AC5D09">
        <w:rPr>
          <w:b/>
          <w:bCs/>
        </w:rPr>
        <w:t xml:space="preserve"> to </w:t>
      </w:r>
      <w:proofErr w:type="spellStart"/>
      <w:r w:rsidR="00AC5D09">
        <w:rPr>
          <w:b/>
          <w:bCs/>
        </w:rPr>
        <w:t>eNB</w:t>
      </w:r>
      <w:proofErr w:type="spellEnd"/>
      <w:r w:rsidRPr="00AC5D09">
        <w:rPr>
          <w:b/>
          <w:bCs/>
        </w:rPr>
        <w:t xml:space="preserve"> if </w:t>
      </w:r>
      <w:r w:rsidR="00AC5D09" w:rsidRPr="00AC5D09">
        <w:rPr>
          <w:b/>
          <w:bCs/>
        </w:rPr>
        <w:t xml:space="preserve">the </w:t>
      </w:r>
      <w:r w:rsidR="00AC5D09">
        <w:rPr>
          <w:b/>
          <w:bCs/>
        </w:rPr>
        <w:t xml:space="preserve">variation between </w:t>
      </w:r>
      <w:r w:rsidR="00AC5D09" w:rsidRPr="00AC5D09">
        <w:rPr>
          <w:b/>
          <w:bCs/>
        </w:rPr>
        <w:t xml:space="preserve">current GNSS validity duration </w:t>
      </w:r>
      <w:r w:rsidR="00AC5D09">
        <w:rPr>
          <w:b/>
          <w:bCs/>
        </w:rPr>
        <w:t>and</w:t>
      </w:r>
      <w:r w:rsidR="00AC5D09" w:rsidRPr="00AC5D09">
        <w:rPr>
          <w:b/>
          <w:bCs/>
        </w:rPr>
        <w:t xml:space="preserve"> the previously reported value</w:t>
      </w:r>
      <w:r w:rsidR="00AC5D09">
        <w:rPr>
          <w:b/>
          <w:bCs/>
        </w:rPr>
        <w:t xml:space="preserve"> is larger</w:t>
      </w:r>
      <w:r w:rsidR="00AC5D09" w:rsidRPr="00AC5D09">
        <w:rPr>
          <w:b/>
          <w:bCs/>
        </w:rPr>
        <w:t xml:space="preserve"> than a threshold</w:t>
      </w:r>
      <w:r w:rsidRPr="00AC5D09">
        <w:rPr>
          <w:b/>
          <w:bCs/>
        </w:rPr>
        <w:t>.</w:t>
      </w:r>
    </w:p>
    <w:p w14:paraId="3E622174" w14:textId="77777777" w:rsidR="004972D8" w:rsidRDefault="004972D8" w:rsidP="009339CB"/>
    <w:p w14:paraId="6327A5E6" w14:textId="3E59CD4C" w:rsidR="009339CB" w:rsidRPr="006E13D1" w:rsidRDefault="009339CB" w:rsidP="009339CB">
      <w:pPr>
        <w:pStyle w:val="Heading2"/>
      </w:pPr>
      <w:r>
        <w:t>2</w:t>
      </w:r>
      <w:r w:rsidRPr="006E13D1">
        <w:t>.2</w:t>
      </w:r>
      <w:r w:rsidRPr="006E13D1">
        <w:tab/>
      </w:r>
      <w:r w:rsidR="00FB4ECA">
        <w:t>GNSS measurement gap configuration</w:t>
      </w:r>
    </w:p>
    <w:p w14:paraId="28D5FE83" w14:textId="77777777" w:rsidR="00B77AC5" w:rsidRDefault="00B77AC5" w:rsidP="00B77AC5">
      <w:r>
        <w:t>At RAN1 #111 the agreement was further refined:</w:t>
      </w:r>
    </w:p>
    <w:tbl>
      <w:tblPr>
        <w:tblStyle w:val="TableGrid"/>
        <w:tblW w:w="0" w:type="auto"/>
        <w:tblLook w:val="04A0" w:firstRow="1" w:lastRow="0" w:firstColumn="1" w:lastColumn="0" w:noHBand="0" w:noVBand="1"/>
      </w:tblPr>
      <w:tblGrid>
        <w:gridCol w:w="9629"/>
      </w:tblGrid>
      <w:tr w:rsidR="00B77AC5" w14:paraId="79B82681" w14:textId="77777777" w:rsidTr="00E8079F">
        <w:tc>
          <w:tcPr>
            <w:tcW w:w="9629" w:type="dxa"/>
          </w:tcPr>
          <w:p w14:paraId="3491A542" w14:textId="77777777" w:rsidR="00B77AC5" w:rsidRDefault="00B77AC5" w:rsidP="00E8079F">
            <w:pPr>
              <w:rPr>
                <w:bCs/>
                <w:iCs/>
              </w:rPr>
            </w:pPr>
            <w:r>
              <w:rPr>
                <w:bCs/>
                <w:iCs/>
                <w:highlight w:val="green"/>
              </w:rPr>
              <w:t>Agreement</w:t>
            </w:r>
          </w:p>
          <w:p w14:paraId="527D9B42" w14:textId="77777777" w:rsidR="00B77AC5" w:rsidRDefault="00B77AC5" w:rsidP="00E8079F">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w:t>
            </w:r>
            <w:proofErr w:type="spellStart"/>
            <w:r>
              <w:rPr>
                <w:rFonts w:eastAsia="Calibri"/>
                <w:bCs/>
                <w:iCs/>
                <w:lang w:val="en-US"/>
              </w:rPr>
              <w:t>aperiodically</w:t>
            </w:r>
            <w:proofErr w:type="spellEnd"/>
            <w:r>
              <w:rPr>
                <w:rFonts w:eastAsia="Calibri"/>
                <w:bCs/>
                <w:iCs/>
                <w:lang w:val="en-US"/>
              </w:rPr>
              <w:t xml:space="preserve"> triggers connected UE to make GNSS measurement, UE can re-acquire GNSS position fix with a gap</w:t>
            </w:r>
          </w:p>
          <w:p w14:paraId="37BA1B5A" w14:textId="77777777" w:rsidR="00B77AC5" w:rsidRPr="00696562" w:rsidRDefault="00B77AC5" w:rsidP="00B77AC5">
            <w:pPr>
              <w:numPr>
                <w:ilvl w:val="0"/>
                <w:numId w:val="12"/>
              </w:numPr>
              <w:spacing w:after="0"/>
              <w:rPr>
                <w:lang w:val="en-US" w:eastAsia="ko-KR"/>
              </w:rPr>
            </w:pPr>
            <w:r>
              <w:rPr>
                <w:bCs/>
                <w:iCs/>
                <w:lang w:eastAsia="ko-KR"/>
              </w:rPr>
              <w:t>FFS details of gap configuration</w:t>
            </w:r>
            <w:r w:rsidRPr="00696562">
              <w:rPr>
                <w:bCs/>
                <w:iCs/>
                <w:lang w:val="en-US" w:eastAsia="zh-CN"/>
              </w:rPr>
              <w:t xml:space="preserve"> </w:t>
            </w:r>
          </w:p>
        </w:tc>
      </w:tr>
    </w:tbl>
    <w:p w14:paraId="0922C206" w14:textId="3EC9FDE0" w:rsidR="00B77AC5" w:rsidRPr="00B77AC5" w:rsidRDefault="00B77AC5" w:rsidP="009339CB">
      <w:pPr>
        <w:rPr>
          <w:sz w:val="2"/>
          <w:szCs w:val="2"/>
        </w:rPr>
      </w:pPr>
    </w:p>
    <w:p w14:paraId="3BEC4823" w14:textId="7E02B3AB" w:rsidR="00B77AC5" w:rsidRDefault="00B77AC5" w:rsidP="00B77AC5">
      <w:pPr>
        <w:spacing w:before="240"/>
      </w:pPr>
      <w:r>
        <w:t xml:space="preserve">Similar </w:t>
      </w:r>
      <w:r w:rsidR="00061C3F">
        <w:t>to</w:t>
      </w:r>
      <w:r>
        <w:t xml:space="preserve"> legacy Measurement Gap configuration, the UE and </w:t>
      </w:r>
      <w:proofErr w:type="spellStart"/>
      <w:r>
        <w:t>eNB</w:t>
      </w:r>
      <w:proofErr w:type="spellEnd"/>
      <w:r>
        <w:t xml:space="preserve"> should have a common understanding of when the UE is unavailable for communication due to the UE performing a GNSS measurements. This is of key importance to ensure the UE is not scheduled, when it is unavailable, and the best approach to facilitate this is to let </w:t>
      </w:r>
      <w:proofErr w:type="spellStart"/>
      <w:r>
        <w:t>eNB</w:t>
      </w:r>
      <w:proofErr w:type="spellEnd"/>
      <w:r>
        <w:t xml:space="preserve"> control the GNSS measurements and the UE to follow the </w:t>
      </w:r>
      <w:proofErr w:type="spellStart"/>
      <w:r>
        <w:t>eNB’s</w:t>
      </w:r>
      <w:proofErr w:type="spellEnd"/>
      <w:r>
        <w:t xml:space="preserve"> command.</w:t>
      </w:r>
    </w:p>
    <w:p w14:paraId="1278D935" w14:textId="64C3EF02" w:rsidR="00B77AC5" w:rsidRDefault="00B77AC5" w:rsidP="00B77AC5">
      <w:pPr>
        <w:spacing w:before="240"/>
      </w:pPr>
      <w:r>
        <w:t>For this aperiodic gap, the gap configurations shall include at least the start time of the gap and the gap duration. The gap duration may depend on the UE’s reported GNSS position fix time duration</w:t>
      </w:r>
      <w:r w:rsidR="00355105">
        <w:t>.</w:t>
      </w:r>
    </w:p>
    <w:p w14:paraId="59E1370B" w14:textId="5460C5BC" w:rsidR="00355105" w:rsidRDefault="00355105" w:rsidP="00355105">
      <w:pPr>
        <w:rPr>
          <w:b/>
          <w:bCs/>
        </w:rPr>
      </w:pPr>
      <w:r w:rsidRPr="00355105">
        <w:rPr>
          <w:b/>
          <w:bCs/>
        </w:rPr>
        <w:t xml:space="preserve">Observation 5: The gap length for GNSS measurement depends on </w:t>
      </w:r>
      <w:r>
        <w:rPr>
          <w:b/>
          <w:bCs/>
        </w:rPr>
        <w:t xml:space="preserve">the </w:t>
      </w:r>
      <w:r w:rsidRPr="00355105">
        <w:rPr>
          <w:b/>
          <w:bCs/>
        </w:rPr>
        <w:t xml:space="preserve">UE </w:t>
      </w:r>
      <w:r>
        <w:rPr>
          <w:b/>
          <w:bCs/>
        </w:rPr>
        <w:t xml:space="preserve">required </w:t>
      </w:r>
      <w:r w:rsidRPr="00355105">
        <w:rPr>
          <w:b/>
          <w:bCs/>
        </w:rPr>
        <w:t>GNSS position fix time duration</w:t>
      </w:r>
      <w:r>
        <w:rPr>
          <w:b/>
          <w:bCs/>
        </w:rPr>
        <w:t>.</w:t>
      </w:r>
    </w:p>
    <w:p w14:paraId="4D879C3E" w14:textId="2F839A4C" w:rsidR="00355105" w:rsidRDefault="00355105" w:rsidP="00355105">
      <w:pPr>
        <w:spacing w:before="240"/>
      </w:pPr>
      <w:r>
        <w:t xml:space="preserve">While for the gap start time, it </w:t>
      </w:r>
      <w:r w:rsidR="008E3831">
        <w:t xml:space="preserve">should be configured by network while </w:t>
      </w:r>
      <w:r w:rsidR="00FB7ED8">
        <w:t xml:space="preserve">depends on </w:t>
      </w:r>
      <w:r w:rsidR="009F618D">
        <w:t>when the gap should be completed</w:t>
      </w:r>
      <w:r w:rsidR="00D03B20">
        <w:t xml:space="preserve">. We assume </w:t>
      </w:r>
      <w:r w:rsidR="000D1E90">
        <w:t>this</w:t>
      </w:r>
      <w:r w:rsidR="00B763B6">
        <w:t xml:space="preserve"> should be discussed in RAN1 and</w:t>
      </w:r>
      <w:r w:rsidR="004072F6">
        <w:t>/or</w:t>
      </w:r>
      <w:r w:rsidR="00B763B6">
        <w:t xml:space="preserve"> RAN4.</w:t>
      </w:r>
    </w:p>
    <w:p w14:paraId="6ED23D43" w14:textId="7DD347EC" w:rsidR="00B763B6" w:rsidRPr="00AC5D09" w:rsidRDefault="00B763B6" w:rsidP="00B763B6">
      <w:pPr>
        <w:rPr>
          <w:b/>
          <w:bCs/>
        </w:rPr>
      </w:pPr>
      <w:r w:rsidRPr="00355105">
        <w:rPr>
          <w:b/>
          <w:bCs/>
        </w:rPr>
        <w:t xml:space="preserve">Observation </w:t>
      </w:r>
      <w:r>
        <w:rPr>
          <w:b/>
          <w:bCs/>
        </w:rPr>
        <w:t>6</w:t>
      </w:r>
      <w:r w:rsidRPr="00355105">
        <w:rPr>
          <w:b/>
          <w:bCs/>
        </w:rPr>
        <w:t xml:space="preserve">: </w:t>
      </w:r>
      <w:r>
        <w:rPr>
          <w:b/>
          <w:bCs/>
        </w:rPr>
        <w:t xml:space="preserve">How to configure the GNSS measurement gap start time depends on </w:t>
      </w:r>
      <w:r w:rsidR="009F618D">
        <w:rPr>
          <w:b/>
          <w:bCs/>
        </w:rPr>
        <w:t>when the gap should be completed</w:t>
      </w:r>
      <w:r w:rsidR="0072349C">
        <w:rPr>
          <w:b/>
          <w:bCs/>
        </w:rPr>
        <w:t>,</w:t>
      </w:r>
      <w:r>
        <w:rPr>
          <w:b/>
          <w:bCs/>
        </w:rPr>
        <w:t xml:space="preserve"> which should be decided by other WGs</w:t>
      </w:r>
      <w:r w:rsidRPr="00AC5D09">
        <w:rPr>
          <w:b/>
          <w:bCs/>
        </w:rPr>
        <w:t>.</w:t>
      </w:r>
    </w:p>
    <w:p w14:paraId="3CD9A3E7" w14:textId="2D7B342D" w:rsidR="00EA0C78" w:rsidRDefault="00EA0C78" w:rsidP="00EA0C78">
      <w:pPr>
        <w:spacing w:before="240"/>
      </w:pPr>
      <w:r>
        <w:t xml:space="preserve">On the signalling for aperiodic gap configuration, a simple solution could be based on RRC configuration of the </w:t>
      </w:r>
      <w:r w:rsidR="00F42E4D">
        <w:t xml:space="preserve">start </w:t>
      </w:r>
      <w:r>
        <w:t xml:space="preserve">time of the measurement and the duration. However, for the Control Plane </w:t>
      </w:r>
      <w:proofErr w:type="spellStart"/>
      <w:r>
        <w:t>CIoT</w:t>
      </w:r>
      <w:proofErr w:type="spellEnd"/>
      <w:r>
        <w:t xml:space="preserve"> EPS/5GS optimisation, NB-IoT CP solution does not support RRC Reconfiguration of the UE. Therefore, it is not possible for the </w:t>
      </w:r>
      <w:proofErr w:type="spellStart"/>
      <w:r>
        <w:t>eNB</w:t>
      </w:r>
      <w:proofErr w:type="spellEnd"/>
      <w:r>
        <w:t xml:space="preserve"> to reconfigure the UE’s GNSS measurement based on the GNSS assistance information or any other trigger.</w:t>
      </w:r>
    </w:p>
    <w:p w14:paraId="1112424C" w14:textId="5115CCC8" w:rsidR="000E3F28" w:rsidRDefault="000E3F28" w:rsidP="000E3F28">
      <w:r>
        <w:t xml:space="preserve">To have a unified solution for both </w:t>
      </w:r>
      <w:proofErr w:type="spellStart"/>
      <w:r>
        <w:t>eMTC</w:t>
      </w:r>
      <w:proofErr w:type="spellEnd"/>
      <w:r>
        <w:t xml:space="preserve"> and NB-IoT, a</w:t>
      </w:r>
      <w:r w:rsidR="00EA0C78">
        <w:t xml:space="preserve"> commonly used alternative seems to be </w:t>
      </w:r>
      <w:proofErr w:type="spellStart"/>
      <w:r w:rsidR="00EA0C78">
        <w:t>eNB</w:t>
      </w:r>
      <w:proofErr w:type="spellEnd"/>
      <w:r w:rsidR="00EA0C78">
        <w:t xml:space="preserve"> configure multiple gap configuration via System Information, which could in principle provide multiple configurations for the UEs.</w:t>
      </w:r>
      <w:r>
        <w:t xml:space="preserve"> </w:t>
      </w:r>
      <w:r w:rsidR="0039507F">
        <w:t xml:space="preserve">Then the </w:t>
      </w:r>
      <w:proofErr w:type="spellStart"/>
      <w:r w:rsidR="0039507F">
        <w:t>eNB</w:t>
      </w:r>
      <w:proofErr w:type="spellEnd"/>
      <w:r w:rsidR="0039507F">
        <w:t xml:space="preserve"> can indicate the index of the gap configuration to activ</w:t>
      </w:r>
      <w:r w:rsidR="006A16BA">
        <w:t>at</w:t>
      </w:r>
      <w:r w:rsidR="0039507F">
        <w:t>e the gap via MAC CE.</w:t>
      </w:r>
      <w:r w:rsidR="00190527">
        <w:t xml:space="preserve"> T</w:t>
      </w:r>
      <w:r w:rsidR="001F5AC0">
        <w:t xml:space="preserve">he </w:t>
      </w:r>
      <w:proofErr w:type="spellStart"/>
      <w:r w:rsidR="001F5AC0">
        <w:t>eNB</w:t>
      </w:r>
      <w:proofErr w:type="spellEnd"/>
      <w:r w:rsidR="001F5AC0">
        <w:t xml:space="preserve"> may also indicate additional parameters</w:t>
      </w:r>
      <w:r w:rsidR="006C341C">
        <w:t xml:space="preserve"> (e.g., gap start offset)</w:t>
      </w:r>
      <w:r w:rsidR="001F5AC0">
        <w:t xml:space="preserve"> based on the selected gap configuration</w:t>
      </w:r>
      <w:r w:rsidR="005A5FFC">
        <w:t>.</w:t>
      </w:r>
      <w:r w:rsidR="00190527">
        <w:t xml:space="preserve"> Furthermore</w:t>
      </w:r>
      <w:r w:rsidR="005A5FFC">
        <w:t>,</w:t>
      </w:r>
      <w:r w:rsidR="001F5AC0">
        <w:t xml:space="preserve"> </w:t>
      </w:r>
      <w:r w:rsidR="005A5FFC">
        <w:t>i</w:t>
      </w:r>
      <w:r w:rsidR="0039507F">
        <w:t>f the gap is not suitable, e</w:t>
      </w:r>
      <w:r>
        <w:t xml:space="preserve">ach UE can </w:t>
      </w:r>
      <w:r w:rsidR="0039507F">
        <w:t xml:space="preserve">then </w:t>
      </w:r>
      <w:r>
        <w:t xml:space="preserve">select the configuration, which it finds most suitable and inform the </w:t>
      </w:r>
      <w:proofErr w:type="spellStart"/>
      <w:r>
        <w:t>eNB</w:t>
      </w:r>
      <w:proofErr w:type="spellEnd"/>
      <w:r>
        <w:t xml:space="preserve"> about its selection. </w:t>
      </w:r>
    </w:p>
    <w:p w14:paraId="419C04E0" w14:textId="77D44FE3" w:rsidR="000E3F28" w:rsidRDefault="000E3F28" w:rsidP="000E3F28">
      <w:pPr>
        <w:rPr>
          <w:b/>
          <w:bCs/>
        </w:rPr>
      </w:pPr>
      <w:r>
        <w:rPr>
          <w:b/>
          <w:bCs/>
        </w:rPr>
        <w:t xml:space="preserve">Proposal 5: Support </w:t>
      </w:r>
      <w:proofErr w:type="spellStart"/>
      <w:r>
        <w:rPr>
          <w:b/>
          <w:bCs/>
        </w:rPr>
        <w:t>eNB</w:t>
      </w:r>
      <w:proofErr w:type="spellEnd"/>
      <w:r>
        <w:rPr>
          <w:b/>
          <w:bCs/>
        </w:rPr>
        <w:t xml:space="preserve"> to </w:t>
      </w:r>
      <w:r w:rsidR="0039507F">
        <w:rPr>
          <w:b/>
          <w:bCs/>
        </w:rPr>
        <w:t>configure</w:t>
      </w:r>
      <w:r>
        <w:rPr>
          <w:b/>
          <w:bCs/>
        </w:rPr>
        <w:t xml:space="preserve"> multiple GNSS measurement configurations</w:t>
      </w:r>
      <w:r w:rsidR="0039507F">
        <w:rPr>
          <w:b/>
          <w:bCs/>
        </w:rPr>
        <w:t xml:space="preserve"> in SIB, hence </w:t>
      </w:r>
      <w:proofErr w:type="spellStart"/>
      <w:r w:rsidR="0039507F">
        <w:rPr>
          <w:b/>
          <w:bCs/>
        </w:rPr>
        <w:t>eNB</w:t>
      </w:r>
      <w:proofErr w:type="spellEnd"/>
      <w:r w:rsidR="0039507F">
        <w:rPr>
          <w:b/>
          <w:bCs/>
        </w:rPr>
        <w:t xml:space="preserve"> may </w:t>
      </w:r>
      <w:r w:rsidR="00E85A81">
        <w:rPr>
          <w:b/>
          <w:bCs/>
        </w:rPr>
        <w:t>activate</w:t>
      </w:r>
      <w:r w:rsidR="0039507F">
        <w:rPr>
          <w:b/>
          <w:bCs/>
        </w:rPr>
        <w:t xml:space="preserve"> the gap configuration via MAC CE. </w:t>
      </w:r>
      <w:r>
        <w:rPr>
          <w:b/>
          <w:bCs/>
        </w:rPr>
        <w:t xml:space="preserve">UE </w:t>
      </w:r>
      <w:r w:rsidR="0039507F">
        <w:rPr>
          <w:b/>
          <w:bCs/>
        </w:rPr>
        <w:t>may also</w:t>
      </w:r>
      <w:r>
        <w:rPr>
          <w:b/>
          <w:bCs/>
        </w:rPr>
        <w:t xml:space="preserve"> report which configuration it applies.</w:t>
      </w:r>
    </w:p>
    <w:p w14:paraId="106DB0F3" w14:textId="77777777" w:rsidR="00CC7EFC" w:rsidRDefault="00CC7EFC" w:rsidP="00CC7EFC">
      <w:pPr>
        <w:spacing w:before="240"/>
      </w:pPr>
      <w:r>
        <w:t>At RAN1 #111 the following was agreed:</w:t>
      </w:r>
    </w:p>
    <w:tbl>
      <w:tblPr>
        <w:tblStyle w:val="TableGrid"/>
        <w:tblW w:w="0" w:type="auto"/>
        <w:tblLook w:val="04A0" w:firstRow="1" w:lastRow="0" w:firstColumn="1" w:lastColumn="0" w:noHBand="0" w:noVBand="1"/>
      </w:tblPr>
      <w:tblGrid>
        <w:gridCol w:w="9629"/>
      </w:tblGrid>
      <w:tr w:rsidR="00CC7EFC" w14:paraId="5D522813" w14:textId="77777777" w:rsidTr="00E8079F">
        <w:tc>
          <w:tcPr>
            <w:tcW w:w="9629" w:type="dxa"/>
          </w:tcPr>
          <w:p w14:paraId="5B2A1971" w14:textId="77777777" w:rsidR="00CC7EFC" w:rsidRDefault="00CC7EFC" w:rsidP="00E8079F">
            <w:pPr>
              <w:rPr>
                <w:bCs/>
                <w:iCs/>
              </w:rPr>
            </w:pPr>
            <w:r>
              <w:rPr>
                <w:bCs/>
                <w:iCs/>
                <w:highlight w:val="green"/>
              </w:rPr>
              <w:lastRenderedPageBreak/>
              <w:t>Agreement</w:t>
            </w:r>
          </w:p>
          <w:p w14:paraId="791EE29B" w14:textId="77777777" w:rsidR="00CC7EFC" w:rsidRDefault="00CC7EFC" w:rsidP="00E8079F">
            <w:pPr>
              <w:rPr>
                <w:bCs/>
                <w:iCs/>
                <w:lang w:val="en-US" w:eastAsia="ko-KR"/>
              </w:rPr>
            </w:pPr>
            <w:r>
              <w:rPr>
                <w:bCs/>
                <w:iCs/>
                <w:lang w:eastAsia="ko-KR"/>
              </w:rPr>
              <w:t xml:space="preserve">The UE may re-acquire GNSS autonomously (when configured by the network) if UE does not receive </w:t>
            </w:r>
            <w:proofErr w:type="spellStart"/>
            <w:r>
              <w:rPr>
                <w:bCs/>
                <w:iCs/>
                <w:lang w:eastAsia="ko-KR"/>
              </w:rPr>
              <w:t>eNB</w:t>
            </w:r>
            <w:proofErr w:type="spellEnd"/>
            <w:r>
              <w:rPr>
                <w:bCs/>
                <w:iCs/>
                <w:lang w:eastAsia="ko-KR"/>
              </w:rPr>
              <w:t xml:space="preserve"> trigger to make GNSS </w:t>
            </w:r>
            <w:proofErr w:type="spellStart"/>
            <w:r>
              <w:rPr>
                <w:bCs/>
                <w:iCs/>
                <w:lang w:eastAsia="ko-KR"/>
              </w:rPr>
              <w:t>measur</w:t>
            </w:r>
            <w:r>
              <w:rPr>
                <w:bCs/>
                <w:iCs/>
                <w:lang w:val="en-US" w:eastAsia="ko-KR"/>
              </w:rPr>
              <w:t>ement</w:t>
            </w:r>
            <w:proofErr w:type="spellEnd"/>
          </w:p>
          <w:p w14:paraId="30E85D5B" w14:textId="77777777" w:rsidR="00CC7EFC" w:rsidRPr="00DB6983" w:rsidRDefault="00CC7EFC" w:rsidP="00CC7EFC">
            <w:pPr>
              <w:numPr>
                <w:ilvl w:val="0"/>
                <w:numId w:val="13"/>
              </w:numPr>
              <w:spacing w:after="0"/>
              <w:rPr>
                <w:bCs/>
                <w:iCs/>
                <w:lang w:val="en-US" w:eastAsia="zh-CN"/>
              </w:rPr>
            </w:pPr>
            <w:r>
              <w:rPr>
                <w:bCs/>
                <w:iCs/>
                <w:lang w:val="en-US" w:eastAsia="zh-CN"/>
              </w:rPr>
              <w:t xml:space="preserve">FFS based on configured timing </w:t>
            </w:r>
          </w:p>
        </w:tc>
      </w:tr>
    </w:tbl>
    <w:p w14:paraId="17C23905" w14:textId="33519864" w:rsidR="000E3F28" w:rsidRPr="00CC7EFC" w:rsidRDefault="000E3F28" w:rsidP="00EA0C78">
      <w:pPr>
        <w:rPr>
          <w:sz w:val="2"/>
          <w:szCs w:val="2"/>
        </w:rPr>
      </w:pPr>
    </w:p>
    <w:p w14:paraId="7A6DDB75" w14:textId="1FDC9EC7" w:rsidR="001319C5" w:rsidRDefault="00CC7EFC" w:rsidP="001319C5">
      <w:r w:rsidRPr="00CC7EFC">
        <w:t xml:space="preserve">In our view, this allows the UE to perform the GNSS measurement autonomously, if the </w:t>
      </w:r>
      <w:proofErr w:type="spellStart"/>
      <w:r w:rsidRPr="00CC7EFC">
        <w:t>eNB</w:t>
      </w:r>
      <w:proofErr w:type="spellEnd"/>
      <w:r w:rsidRPr="00CC7EFC">
        <w:t xml:space="preserve"> has not triggered it. The </w:t>
      </w:r>
      <w:r w:rsidR="000C5EDF">
        <w:t xml:space="preserve">open </w:t>
      </w:r>
      <w:r w:rsidRPr="00CC7EFC">
        <w:t>issue is the timing for the autonomous measurement.</w:t>
      </w:r>
      <w:r w:rsidR="001319C5">
        <w:t xml:space="preserve"> </w:t>
      </w:r>
    </w:p>
    <w:p w14:paraId="3FB1B1C9" w14:textId="41A87889" w:rsidR="001319C5" w:rsidRDefault="001319C5" w:rsidP="001319C5">
      <w:r w:rsidRPr="001319C5">
        <w:t xml:space="preserve">First, the UE autonomous GNSS measurement shall rely on the GNSS measurement gap configuration in terms of the gap duration, such that the </w:t>
      </w:r>
      <w:proofErr w:type="spellStart"/>
      <w:r w:rsidRPr="001319C5">
        <w:t>eNB</w:t>
      </w:r>
      <w:proofErr w:type="spellEnd"/>
      <w:r w:rsidRPr="001319C5">
        <w:t xml:space="preserve"> knows how long the UE is not available. Second, the </w:t>
      </w:r>
      <w:proofErr w:type="spellStart"/>
      <w:r w:rsidRPr="001319C5">
        <w:t>eNB</w:t>
      </w:r>
      <w:proofErr w:type="spellEnd"/>
      <w:r w:rsidRPr="001319C5">
        <w:t xml:space="preserve"> and UE must have a common understanding of when the UE starts the autonomous measurement</w:t>
      </w:r>
      <w:r>
        <w:t>.</w:t>
      </w:r>
      <w:r w:rsidRPr="001319C5">
        <w:t xml:space="preserve"> </w:t>
      </w:r>
      <w:r>
        <w:t>F</w:t>
      </w:r>
      <w:r w:rsidRPr="001319C5">
        <w:t xml:space="preserve">or </w:t>
      </w:r>
      <w:r w:rsidR="00B64809" w:rsidRPr="001319C5">
        <w:t>example,</w:t>
      </w:r>
      <w:r w:rsidRPr="001319C5">
        <w:t xml:space="preserve"> the measurement may impact the </w:t>
      </w:r>
      <w:proofErr w:type="spellStart"/>
      <w:r w:rsidRPr="001319C5">
        <w:t>eNB</w:t>
      </w:r>
      <w:proofErr w:type="spellEnd"/>
      <w:r w:rsidRPr="001319C5">
        <w:t xml:space="preserve"> expectation on when the UE </w:t>
      </w:r>
      <w:r>
        <w:t xml:space="preserve">is </w:t>
      </w:r>
      <w:r w:rsidRPr="001319C5">
        <w:t>to monitor the PDCCH. It seems logical to define the GNSS measurement to start around the time where the remaining GNSS validity duration expires, because the UE will not be uplink synchronized after this expiry. However, it is RAN1 who should discuss the exact timing definition of when the UE autonomously can start the measurement and also whether there are any conditions, which would allow the UE to shift such measurement in the time domain.</w:t>
      </w:r>
      <w:r>
        <w:t xml:space="preserve"> </w:t>
      </w:r>
    </w:p>
    <w:p w14:paraId="1EFE3899" w14:textId="60D4DE7D" w:rsidR="001319C5" w:rsidRPr="009756C5" w:rsidRDefault="001319C5" w:rsidP="001319C5">
      <w:pPr>
        <w:rPr>
          <w:b/>
          <w:bCs/>
        </w:rPr>
      </w:pPr>
      <w:r>
        <w:rPr>
          <w:b/>
          <w:bCs/>
        </w:rPr>
        <w:t xml:space="preserve">Observation 7: UE and </w:t>
      </w:r>
      <w:proofErr w:type="spellStart"/>
      <w:r>
        <w:rPr>
          <w:b/>
          <w:bCs/>
        </w:rPr>
        <w:t>eNB</w:t>
      </w:r>
      <w:proofErr w:type="spellEnd"/>
      <w:r>
        <w:rPr>
          <w:b/>
          <w:bCs/>
        </w:rPr>
        <w:t xml:space="preserve"> must have a common understanding of when the UE is performing the autonomous GNSS measurement.</w:t>
      </w:r>
    </w:p>
    <w:p w14:paraId="19CE117D" w14:textId="0BFF6CCD" w:rsidR="001319C5" w:rsidRPr="009756C5" w:rsidRDefault="001319C5" w:rsidP="001319C5">
      <w:pPr>
        <w:rPr>
          <w:b/>
          <w:bCs/>
        </w:rPr>
      </w:pPr>
      <w:r w:rsidRPr="009756C5">
        <w:rPr>
          <w:b/>
          <w:bCs/>
        </w:rPr>
        <w:t>Proposal</w:t>
      </w:r>
      <w:r>
        <w:rPr>
          <w:b/>
          <w:bCs/>
        </w:rPr>
        <w:t xml:space="preserve"> 6</w:t>
      </w:r>
      <w:r w:rsidRPr="009756C5">
        <w:rPr>
          <w:b/>
          <w:bCs/>
        </w:rPr>
        <w:t xml:space="preserve">: </w:t>
      </w:r>
      <w:r>
        <w:rPr>
          <w:b/>
          <w:bCs/>
        </w:rPr>
        <w:t>Postpone the discussion in RAN2 on</w:t>
      </w:r>
      <w:r w:rsidRPr="009756C5">
        <w:rPr>
          <w:b/>
          <w:bCs/>
        </w:rPr>
        <w:t xml:space="preserve"> </w:t>
      </w:r>
      <w:r>
        <w:rPr>
          <w:b/>
          <w:bCs/>
        </w:rPr>
        <w:t>the configuration for</w:t>
      </w:r>
      <w:r w:rsidRPr="009756C5">
        <w:rPr>
          <w:b/>
          <w:bCs/>
        </w:rPr>
        <w:t xml:space="preserve"> autonomously GNSS measurement.</w:t>
      </w:r>
    </w:p>
    <w:p w14:paraId="60596C6B" w14:textId="6ACFC993" w:rsidR="00FB4ECA" w:rsidRPr="006E13D1" w:rsidRDefault="00FB4ECA" w:rsidP="00FB4ECA">
      <w:pPr>
        <w:pStyle w:val="Heading2"/>
      </w:pPr>
      <w:r>
        <w:t>2</w:t>
      </w:r>
      <w:r w:rsidRPr="006E13D1">
        <w:t>.</w:t>
      </w:r>
      <w:r>
        <w:t>3</w:t>
      </w:r>
      <w:r w:rsidRPr="006E13D1">
        <w:tab/>
      </w:r>
      <w:r>
        <w:t xml:space="preserve">GNSS </w:t>
      </w:r>
      <w:r w:rsidR="002A7BF1">
        <w:t xml:space="preserve">measurement </w:t>
      </w:r>
      <w:r w:rsidR="00CD0FA9">
        <w:t xml:space="preserve">interworking with </w:t>
      </w:r>
      <w:r w:rsidR="00C5451E">
        <w:t>existing</w:t>
      </w:r>
      <w:r w:rsidR="00CD0FA9">
        <w:t xml:space="preserve"> </w:t>
      </w:r>
      <w:r w:rsidR="00006CAD">
        <w:t>UE</w:t>
      </w:r>
      <w:r w:rsidR="00CD0FA9">
        <w:t xml:space="preserve"> procedure</w:t>
      </w:r>
      <w:r w:rsidR="00C5451E">
        <w:t>s</w:t>
      </w:r>
    </w:p>
    <w:p w14:paraId="3D376995" w14:textId="17ADC4F4" w:rsidR="00FB4ECA" w:rsidRDefault="00F5098E" w:rsidP="009339CB">
      <w:r>
        <w:t xml:space="preserve">Due to the GNSS measurement is designed for long data connection </w:t>
      </w:r>
      <w:r w:rsidR="003F31BB">
        <w:t>while</w:t>
      </w:r>
      <w:r>
        <w:t xml:space="preserve"> the simultaneous use of GNSS and IoT operation is not assumed, the GNSS measurement interworking with existing UE procedures may need to be further discussed.</w:t>
      </w:r>
    </w:p>
    <w:p w14:paraId="3CF0C44F" w14:textId="2F9A2CE6" w:rsidR="00A76710" w:rsidRDefault="00A76710" w:rsidP="00A76710">
      <w:r>
        <w:t xml:space="preserve">Based on the RAN2 release 17 agreements, the RRC Idle UE may need to reacquire the GNSS fix before every establishment of the RRC connection. </w:t>
      </w:r>
    </w:p>
    <w:p w14:paraId="191B0DAE" w14:textId="77777777" w:rsidR="00A76710" w:rsidRDefault="00A76710" w:rsidP="00A76710">
      <w:r w:rsidRPr="00C150FD">
        <w:rPr>
          <w:noProof/>
        </w:rPr>
        <mc:AlternateContent>
          <mc:Choice Requires="wps">
            <w:drawing>
              <wp:inline distT="0" distB="0" distL="0" distR="0" wp14:anchorId="551ADB0F" wp14:editId="0252B614">
                <wp:extent cx="6012000" cy="1404620"/>
                <wp:effectExtent l="0" t="0" r="27305" b="2032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000" cy="1404620"/>
                        </a:xfrm>
                        <a:prstGeom prst="rect">
                          <a:avLst/>
                        </a:prstGeom>
                        <a:solidFill>
                          <a:srgbClr val="FFFFFF"/>
                        </a:solidFill>
                        <a:ln w="9525">
                          <a:solidFill>
                            <a:srgbClr val="000000"/>
                          </a:solidFill>
                          <a:miter lim="800000"/>
                          <a:headEnd/>
                          <a:tailEnd/>
                        </a:ln>
                      </wps:spPr>
                      <wps:txbx>
                        <w:txbxContent>
                          <w:p w14:paraId="717B15F3" w14:textId="77777777" w:rsidR="00A76710" w:rsidRPr="005B18F7" w:rsidRDefault="00A76710" w:rsidP="00A76710">
                            <w:pPr>
                              <w:spacing w:after="0"/>
                              <w:rPr>
                                <w:b/>
                                <w:bCs/>
                              </w:rPr>
                            </w:pPr>
                            <w:r w:rsidRPr="005B18F7">
                              <w:rPr>
                                <w:b/>
                                <w:bCs/>
                              </w:rPr>
                              <w:t>RAN2 #116bis-e</w:t>
                            </w:r>
                          </w:p>
                          <w:p w14:paraId="1A05FC32" w14:textId="77777777" w:rsidR="00A76710" w:rsidRPr="00A76710" w:rsidRDefault="00A76710" w:rsidP="00A76710">
                            <w:pPr>
                              <w:pStyle w:val="ListParagraph"/>
                              <w:numPr>
                                <w:ilvl w:val="0"/>
                                <w:numId w:val="14"/>
                              </w:numPr>
                              <w:spacing w:line="259" w:lineRule="auto"/>
                              <w:rPr>
                                <w:sz w:val="20"/>
                                <w:szCs w:val="20"/>
                              </w:rPr>
                            </w:pPr>
                            <w:r w:rsidRPr="00A76710">
                              <w:rPr>
                                <w:sz w:val="20"/>
                                <w:szCs w:val="20"/>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72A8D9CF" w14:textId="77777777" w:rsidR="00A76710" w:rsidRPr="00A76710" w:rsidRDefault="00A76710" w:rsidP="00A76710">
                            <w:pPr>
                              <w:pStyle w:val="ListParagraph"/>
                              <w:numPr>
                                <w:ilvl w:val="0"/>
                                <w:numId w:val="14"/>
                              </w:numPr>
                              <w:spacing w:line="259" w:lineRule="auto"/>
                              <w:rPr>
                                <w:sz w:val="20"/>
                                <w:szCs w:val="20"/>
                              </w:rPr>
                            </w:pPr>
                            <w:r w:rsidRPr="00A76710">
                              <w:rPr>
                                <w:sz w:val="20"/>
                                <w:szCs w:val="20"/>
                              </w:rPr>
                              <w:t>When the GNSS fix becomes outdated in RRC_CONNECTED mode, the UE goes to IDLE mode.</w:t>
                            </w:r>
                          </w:p>
                        </w:txbxContent>
                      </wps:txbx>
                      <wps:bodyPr rot="0" vert="horz" wrap="square" lIns="91440" tIns="45720" rIns="91440" bIns="45720" anchor="t" anchorCtr="0">
                        <a:spAutoFit/>
                      </wps:bodyPr>
                    </wps:wsp>
                  </a:graphicData>
                </a:graphic>
              </wp:inline>
            </w:drawing>
          </mc:Choice>
          <mc:Fallback>
            <w:pict>
              <v:shapetype w14:anchorId="551ADB0F" id="_x0000_t202" coordsize="21600,21600" o:spt="202" path="m,l,21600r21600,l21600,xe">
                <v:stroke joinstyle="miter"/>
                <v:path gradientshapeok="t" o:connecttype="rect"/>
              </v:shapetype>
              <v:shape id="Text Box 10" o:spid="_x0000_s1026" type="#_x0000_t202" style="width:47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">
                <v:textbox style="mso-fit-shape-to-text:t">
                  <w:txbxContent>
                    <w:p w14:paraId="717B15F3" w14:textId="77777777" w:rsidR="00A76710" w:rsidRPr="005B18F7" w:rsidRDefault="00A76710" w:rsidP="00A76710">
                      <w:pPr>
                        <w:spacing w:after="0"/>
                        <w:rPr>
                          <w:b/>
                          <w:bCs/>
                        </w:rPr>
                      </w:pPr>
                      <w:r w:rsidRPr="005B18F7">
                        <w:rPr>
                          <w:b/>
                          <w:bCs/>
                        </w:rPr>
                        <w:t>RAN2 #116bis-e</w:t>
                      </w:r>
                    </w:p>
                    <w:p w14:paraId="1A05FC32" w14:textId="77777777" w:rsidR="00A76710" w:rsidRPr="00A76710" w:rsidRDefault="00A76710" w:rsidP="00A76710">
                      <w:pPr>
                        <w:pStyle w:val="ListParagraph"/>
                        <w:numPr>
                          <w:ilvl w:val="0"/>
                          <w:numId w:val="14"/>
                        </w:numPr>
                        <w:spacing w:line="259" w:lineRule="auto"/>
                        <w:rPr>
                          <w:sz w:val="20"/>
                          <w:szCs w:val="20"/>
                        </w:rPr>
                      </w:pPr>
                      <w:r w:rsidRPr="00A76710">
                        <w:rPr>
                          <w:sz w:val="20"/>
                          <w:szCs w:val="20"/>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72A8D9CF" w14:textId="77777777" w:rsidR="00A76710" w:rsidRPr="00A76710" w:rsidRDefault="00A76710" w:rsidP="00A76710">
                      <w:pPr>
                        <w:pStyle w:val="ListParagraph"/>
                        <w:numPr>
                          <w:ilvl w:val="0"/>
                          <w:numId w:val="14"/>
                        </w:numPr>
                        <w:spacing w:line="259" w:lineRule="auto"/>
                        <w:rPr>
                          <w:sz w:val="20"/>
                          <w:szCs w:val="20"/>
                        </w:rPr>
                      </w:pPr>
                      <w:r w:rsidRPr="00A76710">
                        <w:rPr>
                          <w:sz w:val="20"/>
                          <w:szCs w:val="20"/>
                        </w:rPr>
                        <w:t>When the GNSS fix becomes outdated in RRC_CONNECTED mode, the UE goes to IDLE mode.</w:t>
                      </w:r>
                    </w:p>
                  </w:txbxContent>
                </v:textbox>
                <w10:anchorlock/>
              </v:shape>
            </w:pict>
          </mc:Fallback>
        </mc:AlternateContent>
      </w:r>
    </w:p>
    <w:p w14:paraId="3DE89BC9" w14:textId="2378DDA7" w:rsidR="00A76710" w:rsidRDefault="00A76710" w:rsidP="00A76710">
      <w:r w:rsidRPr="00BF55C2">
        <w:t>However,</w:t>
      </w:r>
      <w:r>
        <w:t xml:space="preserve"> for </w:t>
      </w:r>
      <w:r w:rsidR="007B445A">
        <w:t xml:space="preserve">UE requires </w:t>
      </w:r>
      <w:r>
        <w:t xml:space="preserve">long data </w:t>
      </w:r>
      <w:r w:rsidR="007B445A">
        <w:t>transmission time</w:t>
      </w:r>
      <w:r>
        <w:t xml:space="preserve">, there is </w:t>
      </w:r>
      <w:r w:rsidR="005B18F7">
        <w:t>a</w:t>
      </w:r>
      <w:r>
        <w:t xml:space="preserve"> case that UE moves to </w:t>
      </w:r>
      <w:r w:rsidR="008E22E7">
        <w:t xml:space="preserve">the </w:t>
      </w:r>
      <w:r>
        <w:t>RRC Idle state for short periods and then going to connected mode again. If UE has to re-acquire GNSS fix</w:t>
      </w:r>
      <w:r w:rsidR="00CB7C54">
        <w:t xml:space="preserve"> at every RRC state switch</w:t>
      </w:r>
      <w:r>
        <w:t xml:space="preserve">, it </w:t>
      </w:r>
      <w:r w:rsidR="005B18F7">
        <w:t>will</w:t>
      </w:r>
      <w:r>
        <w:t xml:space="preserve"> increase the UE energy consumption &amp; signalling and it may not be necessary if for example the remaining GNSS validity duration of the previous GNSS position is sufficiently long. Therefore, we propose RAN2 to discuss the issue and clarify whether such GNSS reacquisition is always needed for short RRC Idle periods.</w:t>
      </w:r>
    </w:p>
    <w:p w14:paraId="1FAD441D" w14:textId="5A2001D1" w:rsidR="00A76710" w:rsidRPr="007C21BC" w:rsidRDefault="00A76710" w:rsidP="00A76710">
      <w:pPr>
        <w:rPr>
          <w:b/>
          <w:bCs/>
        </w:rPr>
      </w:pPr>
      <w:r w:rsidRPr="107F5499">
        <w:rPr>
          <w:b/>
          <w:bCs/>
        </w:rPr>
        <w:t xml:space="preserve">Proposal </w:t>
      </w:r>
      <w:r>
        <w:rPr>
          <w:b/>
          <w:bCs/>
        </w:rPr>
        <w:t>7</w:t>
      </w:r>
      <w:r w:rsidRPr="107F5499">
        <w:rPr>
          <w:b/>
          <w:bCs/>
        </w:rPr>
        <w:t xml:space="preserve">: </w:t>
      </w:r>
      <w:r w:rsidRPr="007C21BC">
        <w:rPr>
          <w:b/>
          <w:bCs/>
        </w:rPr>
        <w:t>RAN2 to discuss whether GNSS reacquisition is always needed</w:t>
      </w:r>
      <w:r w:rsidR="00806471">
        <w:rPr>
          <w:b/>
          <w:bCs/>
        </w:rPr>
        <w:t xml:space="preserve"> before each RRC establishment</w:t>
      </w:r>
      <w:r w:rsidRPr="007C21BC">
        <w:rPr>
          <w:b/>
          <w:bCs/>
        </w:rPr>
        <w:t xml:space="preserve"> </w:t>
      </w:r>
      <w:r w:rsidR="00B1456F">
        <w:rPr>
          <w:b/>
          <w:bCs/>
        </w:rPr>
        <w:t>for UE requir</w:t>
      </w:r>
      <w:r w:rsidR="001F6212">
        <w:rPr>
          <w:b/>
          <w:bCs/>
        </w:rPr>
        <w:t>ing</w:t>
      </w:r>
      <w:r w:rsidR="00B1456F">
        <w:rPr>
          <w:b/>
          <w:bCs/>
        </w:rPr>
        <w:t xml:space="preserve"> </w:t>
      </w:r>
      <w:r w:rsidRPr="007C21BC">
        <w:rPr>
          <w:b/>
          <w:bCs/>
        </w:rPr>
        <w:t xml:space="preserve">long </w:t>
      </w:r>
      <w:r w:rsidRPr="107F5499">
        <w:rPr>
          <w:b/>
          <w:bCs/>
        </w:rPr>
        <w:t>data transmission duration</w:t>
      </w:r>
      <w:r w:rsidRPr="007C21BC">
        <w:rPr>
          <w:b/>
          <w:bCs/>
        </w:rPr>
        <w:t xml:space="preserve">. </w:t>
      </w:r>
    </w:p>
    <w:p w14:paraId="4EF7028B" w14:textId="48DA520D" w:rsidR="00F5098E" w:rsidRDefault="007C5E40" w:rsidP="009339CB">
      <w:r>
        <w:t xml:space="preserve">When the UE is experiencing radio link problem, UE should trigger the RLF procedure in which UE will evaluate the number of  “in-sync” and “out-of-sync” indications to decide whether </w:t>
      </w:r>
      <w:r w:rsidR="002249DE">
        <w:t>UE should declare radio</w:t>
      </w:r>
      <w:r w:rsidR="003730EE">
        <w:t xml:space="preserve"> link</w:t>
      </w:r>
      <w:r w:rsidR="002249DE">
        <w:t xml:space="preserve"> failure. However, if the </w:t>
      </w:r>
      <w:proofErr w:type="spellStart"/>
      <w:r w:rsidR="002249DE">
        <w:t>eNB</w:t>
      </w:r>
      <w:proofErr w:type="spellEnd"/>
      <w:r w:rsidR="002249DE">
        <w:t xml:space="preserve"> configure a measurement gap for GNSS measurement with the gap length up to 1 or 2 seconds, the UE will tune to GNSS measurement during the gap </w:t>
      </w:r>
      <w:r w:rsidR="00F26015">
        <w:t xml:space="preserve">which </w:t>
      </w:r>
      <w:r w:rsidR="002249DE">
        <w:t>may interrupt the ongoing RLF procedure. In this case, the UE may have no chance to evaluate “in-sync” and “out-of-sync” for RLF hence declare a fake/false radio problem.</w:t>
      </w:r>
    </w:p>
    <w:p w14:paraId="1AB91672" w14:textId="1898F6D5" w:rsidR="002249DE" w:rsidRPr="007C21BC" w:rsidRDefault="002249DE" w:rsidP="002249DE">
      <w:pPr>
        <w:rPr>
          <w:b/>
          <w:bCs/>
        </w:rPr>
      </w:pPr>
      <w:r w:rsidRPr="107F5499">
        <w:rPr>
          <w:b/>
          <w:bCs/>
        </w:rPr>
        <w:t xml:space="preserve">Proposal </w:t>
      </w:r>
      <w:r>
        <w:rPr>
          <w:b/>
          <w:bCs/>
        </w:rPr>
        <w:t>8</w:t>
      </w:r>
      <w:r w:rsidRPr="107F5499">
        <w:rPr>
          <w:b/>
          <w:bCs/>
        </w:rPr>
        <w:t xml:space="preserve">: </w:t>
      </w:r>
      <w:r w:rsidRPr="007C21BC">
        <w:rPr>
          <w:b/>
          <w:bCs/>
        </w:rPr>
        <w:t xml:space="preserve">RAN2 to discuss </w:t>
      </w:r>
      <w:r w:rsidRPr="002249DE">
        <w:rPr>
          <w:b/>
          <w:bCs/>
        </w:rPr>
        <w:t>how to handle interruptions of the RLF procedure by GNSS measurements</w:t>
      </w:r>
      <w:r w:rsidRPr="007C21BC">
        <w:rPr>
          <w:b/>
          <w:bCs/>
        </w:rPr>
        <w:t xml:space="preserve">. </w:t>
      </w:r>
    </w:p>
    <w:p w14:paraId="7B69CD22" w14:textId="5C67E90A" w:rsidR="002249DE" w:rsidRDefault="002249DE" w:rsidP="002249DE">
      <w:pPr>
        <w:rPr>
          <w:lang w:val="en-US"/>
        </w:rPr>
      </w:pPr>
      <w:r w:rsidRPr="002249DE">
        <w:t>Additionally, for the IoT UE, the repetition period may last for a long time, e.g. several seconds or even tens of seconds. When considering the largest number of repetitions, number of resources units (RU), and number of slot in RU, the maximum transmission time could be 10.24 s for 15kHz SCS and 40.96 s for 3.75kHz SCS. During such a long repetition period the GNSS validity duration timer may expire</w:t>
      </w:r>
      <w:r w:rsidR="00155372">
        <w:t xml:space="preserve"> especially when the GNSS validity timer duration is short(e.g., 10 seconds)</w:t>
      </w:r>
      <w:r w:rsidRPr="002249DE">
        <w:t xml:space="preserve">. Since the UE and </w:t>
      </w:r>
      <w:proofErr w:type="spellStart"/>
      <w:r w:rsidRPr="002249DE">
        <w:t>eNB</w:t>
      </w:r>
      <w:proofErr w:type="spellEnd"/>
      <w:r w:rsidRPr="002249DE">
        <w:t xml:space="preserve"> are both aware of the GNSS validity duration timer and the duration of </w:t>
      </w:r>
      <w:r w:rsidRPr="002249DE">
        <w:lastRenderedPageBreak/>
        <w:t>the repetitions it could be considered to allow the UE to perform a GNSS measurement during the repetitions by creating a GNSS measurement gap at a known point in time within the repetition period.</w:t>
      </w:r>
      <w:r>
        <w:t xml:space="preserve"> </w:t>
      </w:r>
    </w:p>
    <w:p w14:paraId="6325655E" w14:textId="6754C7E9" w:rsidR="002249DE" w:rsidRDefault="002249DE" w:rsidP="002249DE">
      <w:pPr>
        <w:rPr>
          <w:b/>
          <w:bCs/>
        </w:rPr>
      </w:pPr>
      <w:r>
        <w:rPr>
          <w:b/>
          <w:bCs/>
        </w:rPr>
        <w:t>Proposal 9: RAN2 to discuss handling a GNSS measurement during a long period of downlink/uplink repetitions.</w:t>
      </w:r>
    </w:p>
    <w:p w14:paraId="12B933DD" w14:textId="7702053A" w:rsidR="00334344" w:rsidRDefault="009E5BCA" w:rsidP="00334344">
      <w:r>
        <w:t xml:space="preserve">In </w:t>
      </w:r>
      <w:r w:rsidR="009B3890">
        <w:t xml:space="preserve">the </w:t>
      </w:r>
      <w:r>
        <w:t xml:space="preserve">RAN1 discussions, there is a proposal to discuss whether the UE can reacquire the GNSS position fix outside the Connected DRX Active Time. </w:t>
      </w:r>
      <w:r w:rsidR="00334344">
        <w:t>In our understanding, r</w:t>
      </w:r>
      <w:r w:rsidR="00334344" w:rsidRPr="000345A6">
        <w:t xml:space="preserve">elying on </w:t>
      </w:r>
      <w:r w:rsidR="00334344">
        <w:t xml:space="preserve">the </w:t>
      </w:r>
      <w:r w:rsidR="00334344" w:rsidRPr="000345A6">
        <w:t>inacti</w:t>
      </w:r>
      <w:r w:rsidR="00334344">
        <w:t xml:space="preserve">ve state of Connected DRX for re-acquiring GNSS position fix is a challenging solution. </w:t>
      </w:r>
    </w:p>
    <w:p w14:paraId="024D9C26" w14:textId="3B20DA36" w:rsidR="00334344" w:rsidRDefault="00334344" w:rsidP="00334344">
      <w:r>
        <w:t xml:space="preserve">First of all, there is no guarantee that the “next” inactive state of C-DRX will happen, because the Active Time may be extended if there is new data incoming or retransmissions </w:t>
      </w:r>
      <w:r w:rsidR="003D0521">
        <w:t>occurring</w:t>
      </w:r>
      <w:r>
        <w:t>. Even if the inactive state were to happen it may be shorter than expected due to the extension of the Active Time</w:t>
      </w:r>
      <w:r w:rsidR="009B3890">
        <w:t xml:space="preserve"> (</w:t>
      </w:r>
      <w:r w:rsidR="003D0521">
        <w:t>e.g.,</w:t>
      </w:r>
      <w:r w:rsidR="009B3890">
        <w:t xml:space="preserve"> new data transmission or retransmission scheduled)</w:t>
      </w:r>
      <w:r>
        <w:t xml:space="preserve">. </w:t>
      </w:r>
      <w:r w:rsidR="009B3890">
        <w:t>Secondly, since t</w:t>
      </w:r>
      <w:r>
        <w:t>he GNSS position fix time duration is expected to be in the order of 1-2 seconds</w:t>
      </w:r>
      <w:r w:rsidR="009B3890">
        <w:t xml:space="preserve">, </w:t>
      </w:r>
      <w:r>
        <w:t xml:space="preserve">the inactive state would need to be at least this long to accommodate the GNSS reacquisition. This essentially means the C-DRX cycle should be 2.56 s or longer, while at least </w:t>
      </w:r>
      <w:proofErr w:type="spellStart"/>
      <w:r>
        <w:t>eMTC</w:t>
      </w:r>
      <w:proofErr w:type="spellEnd"/>
      <w:r>
        <w:t xml:space="preserve"> devices could have a significantly shorter cycle to reduce data latency. </w:t>
      </w:r>
    </w:p>
    <w:p w14:paraId="27358481" w14:textId="2C231597" w:rsidR="00334344" w:rsidRDefault="00334344" w:rsidP="009339CB">
      <w:r>
        <w:t>Furthermore</w:t>
      </w:r>
      <w:r w:rsidRPr="00F738B5">
        <w:t>,</w:t>
      </w:r>
      <w:r>
        <w:t xml:space="preserve"> for UE in DRX inactive Time, the UE is still required to monitor PDCCH for P-RNTI and SI-RNTI (</w:t>
      </w:r>
      <w:r w:rsidR="005F0849">
        <w:t xml:space="preserve">i.e., </w:t>
      </w:r>
      <w:r w:rsidR="00457A8F">
        <w:t>t</w:t>
      </w:r>
      <w:r w:rsidR="005F0849">
        <w:t>he DRX only control the PDCCH monitoring for below RNTI(s)</w:t>
      </w:r>
      <w:r w:rsidR="00457A8F">
        <w:t xml:space="preserve"> which does not include P-RNTI and SI-RNTI</w:t>
      </w:r>
      <w:r>
        <w:t xml:space="preserve">). </w:t>
      </w:r>
    </w:p>
    <w:tbl>
      <w:tblPr>
        <w:tblStyle w:val="TableGrid"/>
        <w:tblpPr w:leftFromText="180" w:rightFromText="180" w:vertAnchor="text" w:horzAnchor="margin" w:tblpY="6"/>
        <w:tblW w:w="0" w:type="auto"/>
        <w:tblLook w:val="04A0" w:firstRow="1" w:lastRow="0" w:firstColumn="1" w:lastColumn="0" w:noHBand="0" w:noVBand="1"/>
      </w:tblPr>
      <w:tblGrid>
        <w:gridCol w:w="9631"/>
      </w:tblGrid>
      <w:tr w:rsidR="00334344" w14:paraId="00E99796" w14:textId="77777777" w:rsidTr="00334344">
        <w:tc>
          <w:tcPr>
            <w:tcW w:w="9631" w:type="dxa"/>
          </w:tcPr>
          <w:p w14:paraId="778316DC" w14:textId="15541678" w:rsidR="009B3890" w:rsidRPr="009B3890" w:rsidRDefault="009B3890" w:rsidP="00334344">
            <w:pPr>
              <w:rPr>
                <w:b/>
                <w:bCs/>
                <w:noProof/>
              </w:rPr>
            </w:pPr>
            <w:r w:rsidRPr="009B3890">
              <w:rPr>
                <w:b/>
                <w:bCs/>
                <w:noProof/>
              </w:rPr>
              <w:t>TS36.321 5.7</w:t>
            </w:r>
            <w:r w:rsidRPr="009B3890">
              <w:rPr>
                <w:b/>
                <w:bCs/>
                <w:noProof/>
              </w:rPr>
              <w:tab/>
              <w:t>Discontinuous Reception (DRX)</w:t>
            </w:r>
          </w:p>
          <w:p w14:paraId="03161328" w14:textId="2DF6FE36" w:rsidR="00334344" w:rsidRDefault="00334344" w:rsidP="00334344">
            <w:r w:rsidRPr="00C03520">
              <w:rPr>
                <w:noProof/>
              </w:rPr>
              <w:t xml:space="preserve">The MAC entity may be configured by RRC with a DRX functionality that controls the UE's PDCCH monitoring activity for the MAC entity's </w:t>
            </w:r>
            <w:r w:rsidRPr="00334344">
              <w:rPr>
                <w:noProof/>
                <w:u w:val="single"/>
              </w:rPr>
              <w:t xml:space="preserve">C-RNTI, TPC-PUCCH-RNTI, TPC-PUSCH-RNTI, Semi-Persistent Scheduling C-RNTI (if configured), UL Semi-Persistent Scheduling V-RNTI (if configured), eIMTA-RNTI (if configured), SL-RNTI (if configured), </w:t>
            </w:r>
            <w:r w:rsidRPr="00334344">
              <w:rPr>
                <w:noProof/>
                <w:u w:val="single"/>
                <w:lang w:eastAsia="zh-CN"/>
              </w:rPr>
              <w:t>SL-V-RNTI</w:t>
            </w:r>
            <w:r w:rsidRPr="00334344">
              <w:rPr>
                <w:noProof/>
                <w:u w:val="single"/>
              </w:rPr>
              <w:t xml:space="preserve"> (if configured)</w:t>
            </w:r>
            <w:r w:rsidRPr="00334344">
              <w:rPr>
                <w:noProof/>
                <w:u w:val="single"/>
                <w:lang w:eastAsia="zh-CN"/>
              </w:rPr>
              <w:t>,</w:t>
            </w:r>
            <w:r w:rsidRPr="00334344">
              <w:rPr>
                <w:noProof/>
                <w:u w:val="single"/>
              </w:rPr>
              <w:t xml:space="preserve"> CC-RNTI (if configured), SRS-TPC-RNTI (if configured), and AUL C-RNTI (if configured).</w:t>
            </w:r>
            <w:r w:rsidRPr="00C03520">
              <w:rPr>
                <w:noProof/>
              </w:rPr>
              <w:t xml:space="preserve">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w:t>
            </w:r>
          </w:p>
        </w:tc>
      </w:tr>
    </w:tbl>
    <w:p w14:paraId="7BABAAC1" w14:textId="77777777" w:rsidR="00334344" w:rsidRPr="00334344" w:rsidRDefault="00334344" w:rsidP="009339CB">
      <w:pPr>
        <w:rPr>
          <w:sz w:val="2"/>
          <w:szCs w:val="2"/>
        </w:rPr>
      </w:pPr>
    </w:p>
    <w:p w14:paraId="5C48B542" w14:textId="4CEB586A" w:rsidR="005B18F7" w:rsidRPr="005F0849" w:rsidRDefault="00334344" w:rsidP="009339CB">
      <w:r w:rsidRPr="005F0849">
        <w:t>For example, the NTN UE may have to acquire serving cell satellite assistance information (SIB31) during the inactive state of C-DRX. This will be necessary if the validity timer T317 for SIB31 is about to expire/has expired. Therefore, the UE will not be able to perform the GNSS measurement during the part of the inactive state, which collides with the reception of the SIB31. The UE may also need to monitor PDCCH for Paging message during the inactive state of C-DRX.</w:t>
      </w:r>
    </w:p>
    <w:p w14:paraId="59148154" w14:textId="4E9583A3" w:rsidR="00334344" w:rsidRDefault="005F0849" w:rsidP="009339CB">
      <w:r>
        <w:t>Based on above discussion</w:t>
      </w:r>
      <w:r w:rsidR="009B3890">
        <w:t>s,</w:t>
      </w:r>
      <w:r>
        <w:t xml:space="preserve"> it is clear that it is challenging for the UE to autonomously reacquire GNSS during the inactive state of Connected DRX. </w:t>
      </w:r>
      <w:r w:rsidR="00FC25EC">
        <w:t>From our point of view, o</w:t>
      </w:r>
      <w:r>
        <w:t>nly after the basic function of GNSS operation</w:t>
      </w:r>
      <w:r w:rsidR="00C72431">
        <w:t xml:space="preserve"> </w:t>
      </w:r>
      <w:r w:rsidR="000D2D04">
        <w:t>has been</w:t>
      </w:r>
      <w:r w:rsidR="00C72431">
        <w:t xml:space="preserve"> agreed</w:t>
      </w:r>
      <w:r>
        <w:t xml:space="preserve"> for long data connections, RAN2 may</w:t>
      </w:r>
      <w:r w:rsidR="00C72431">
        <w:t xml:space="preserve"> need to</w:t>
      </w:r>
      <w:r>
        <w:t xml:space="preserve"> discuss whether the UE can reacquire the GNSS position fix outside the Connected DRX Active Time.</w:t>
      </w:r>
    </w:p>
    <w:p w14:paraId="3DF6475E" w14:textId="52BBE204" w:rsidR="005F0849" w:rsidRPr="005F0849" w:rsidRDefault="005F0849" w:rsidP="005F0849">
      <w:pPr>
        <w:rPr>
          <w:b/>
          <w:bCs/>
        </w:rPr>
      </w:pPr>
      <w:r w:rsidRPr="005F0849">
        <w:rPr>
          <w:b/>
          <w:bCs/>
        </w:rPr>
        <w:t>Proposal 10: RAN2 to postpone the discussion on whether the UE can reacquire the GNSS position fix outside the Connected DRX Active Time.</w:t>
      </w:r>
    </w:p>
    <w:p w14:paraId="69B7B8E6" w14:textId="69E07FC9" w:rsidR="009339CB" w:rsidRPr="006E13D1" w:rsidRDefault="005A13AB" w:rsidP="009339CB">
      <w:pPr>
        <w:pStyle w:val="Heading1"/>
      </w:pPr>
      <w:r>
        <w:t>3</w:t>
      </w:r>
      <w:r w:rsidR="009339CB" w:rsidRPr="006E13D1">
        <w:tab/>
      </w:r>
      <w:r w:rsidR="009339CB">
        <w:t>Conclusion</w:t>
      </w:r>
    </w:p>
    <w:p w14:paraId="6E24B0F4" w14:textId="74D57586" w:rsidR="009339CB" w:rsidRPr="006E13D1" w:rsidRDefault="009339CB" w:rsidP="009339CB">
      <w:r>
        <w:t>This document has made the following observations:</w:t>
      </w:r>
    </w:p>
    <w:p w14:paraId="7C4335B2" w14:textId="77777777" w:rsidR="009A5C50" w:rsidRDefault="009A5C50" w:rsidP="009A5C50">
      <w:pPr>
        <w:rPr>
          <w:b/>
          <w:bCs/>
        </w:rPr>
      </w:pPr>
      <w:r>
        <w:rPr>
          <w:b/>
          <w:bCs/>
        </w:rPr>
        <w:t xml:space="preserve">Observation 1: When UE is in RRC Connected state, UE may re-acquire GNSS based on a trigger received from </w:t>
      </w:r>
      <w:proofErr w:type="spellStart"/>
      <w:r>
        <w:rPr>
          <w:b/>
          <w:bCs/>
        </w:rPr>
        <w:t>eNB</w:t>
      </w:r>
      <w:proofErr w:type="spellEnd"/>
      <w:r>
        <w:rPr>
          <w:b/>
          <w:bCs/>
        </w:rPr>
        <w:t xml:space="preserve"> or re-acquire GNSS autonomously.</w:t>
      </w:r>
    </w:p>
    <w:p w14:paraId="396FED7E" w14:textId="77777777" w:rsidR="009A5C50" w:rsidRDefault="009A5C50" w:rsidP="009A5C50">
      <w:pPr>
        <w:rPr>
          <w:b/>
          <w:bCs/>
        </w:rPr>
      </w:pPr>
      <w:r>
        <w:rPr>
          <w:b/>
          <w:bCs/>
        </w:rPr>
        <w:t>Observation 2: For UE in RRC Connected mode, the UE may move and/or the propagation conditions may change and therefore cause a change in the required GNSS position fix time duration.</w:t>
      </w:r>
    </w:p>
    <w:p w14:paraId="15F6D01F" w14:textId="77777777" w:rsidR="009A5C50" w:rsidRDefault="009A5C50" w:rsidP="009A5C50">
      <w:pPr>
        <w:rPr>
          <w:b/>
          <w:bCs/>
        </w:rPr>
      </w:pPr>
      <w:r>
        <w:rPr>
          <w:b/>
          <w:bCs/>
        </w:rPr>
        <w:t>Observation 3: UE may report GNSS validity duration when UE is in RRC Connected state.</w:t>
      </w:r>
    </w:p>
    <w:p w14:paraId="389AE478" w14:textId="77777777" w:rsidR="009A5C50" w:rsidRDefault="009A5C50" w:rsidP="009A5C50">
      <w:pPr>
        <w:rPr>
          <w:b/>
          <w:bCs/>
        </w:rPr>
      </w:pPr>
      <w:r>
        <w:rPr>
          <w:b/>
          <w:bCs/>
        </w:rPr>
        <w:t xml:space="preserve">Observation 4: The UE’s mobility state/location may change </w:t>
      </w:r>
      <w:r w:rsidRPr="002A6BF5">
        <w:rPr>
          <w:b/>
          <w:bCs/>
        </w:rPr>
        <w:t>and</w:t>
      </w:r>
      <w:r>
        <w:rPr>
          <w:b/>
          <w:bCs/>
        </w:rPr>
        <w:t xml:space="preserve"> therefore cause a change in the expected GNSS validity duration.</w:t>
      </w:r>
    </w:p>
    <w:p w14:paraId="293B93B5" w14:textId="77777777" w:rsidR="009A5C50" w:rsidRDefault="009A5C50" w:rsidP="009A5C50">
      <w:pPr>
        <w:rPr>
          <w:b/>
          <w:bCs/>
        </w:rPr>
      </w:pPr>
      <w:r w:rsidRPr="00355105">
        <w:rPr>
          <w:b/>
          <w:bCs/>
        </w:rPr>
        <w:t xml:space="preserve">Observation 5: The gap length for GNSS measurement depends on </w:t>
      </w:r>
      <w:r>
        <w:rPr>
          <w:b/>
          <w:bCs/>
        </w:rPr>
        <w:t xml:space="preserve">the </w:t>
      </w:r>
      <w:r w:rsidRPr="00355105">
        <w:rPr>
          <w:b/>
          <w:bCs/>
        </w:rPr>
        <w:t xml:space="preserve">UE </w:t>
      </w:r>
      <w:r>
        <w:rPr>
          <w:b/>
          <w:bCs/>
        </w:rPr>
        <w:t xml:space="preserve">required </w:t>
      </w:r>
      <w:r w:rsidRPr="00355105">
        <w:rPr>
          <w:b/>
          <w:bCs/>
        </w:rPr>
        <w:t>GNSS position fix time duration</w:t>
      </w:r>
      <w:r>
        <w:rPr>
          <w:b/>
          <w:bCs/>
        </w:rPr>
        <w:t>.</w:t>
      </w:r>
    </w:p>
    <w:p w14:paraId="6D9E3E80" w14:textId="77777777" w:rsidR="009A5C50" w:rsidRPr="00AC5D09" w:rsidRDefault="009A5C50" w:rsidP="009A5C50">
      <w:pPr>
        <w:rPr>
          <w:b/>
          <w:bCs/>
        </w:rPr>
      </w:pPr>
      <w:r w:rsidRPr="00355105">
        <w:rPr>
          <w:b/>
          <w:bCs/>
        </w:rPr>
        <w:lastRenderedPageBreak/>
        <w:t xml:space="preserve">Observation </w:t>
      </w:r>
      <w:r>
        <w:rPr>
          <w:b/>
          <w:bCs/>
        </w:rPr>
        <w:t>6</w:t>
      </w:r>
      <w:r w:rsidRPr="00355105">
        <w:rPr>
          <w:b/>
          <w:bCs/>
        </w:rPr>
        <w:t xml:space="preserve">: </w:t>
      </w:r>
      <w:r>
        <w:rPr>
          <w:b/>
          <w:bCs/>
        </w:rPr>
        <w:t>How to configure the GNSS measurement gap start time depends on when the gap should be completed, which should be decided by other WGs</w:t>
      </w:r>
      <w:r w:rsidRPr="00AC5D09">
        <w:rPr>
          <w:b/>
          <w:bCs/>
        </w:rPr>
        <w:t>.</w:t>
      </w:r>
    </w:p>
    <w:p w14:paraId="6AD093BB" w14:textId="77777777" w:rsidR="009A5C50" w:rsidRPr="009756C5" w:rsidRDefault="009A5C50" w:rsidP="009A5C50">
      <w:pPr>
        <w:rPr>
          <w:b/>
          <w:bCs/>
        </w:rPr>
      </w:pPr>
      <w:r>
        <w:rPr>
          <w:b/>
          <w:bCs/>
        </w:rPr>
        <w:t xml:space="preserve">Observation 7: UE and </w:t>
      </w:r>
      <w:proofErr w:type="spellStart"/>
      <w:r>
        <w:rPr>
          <w:b/>
          <w:bCs/>
        </w:rPr>
        <w:t>eNB</w:t>
      </w:r>
      <w:proofErr w:type="spellEnd"/>
      <w:r>
        <w:rPr>
          <w:b/>
          <w:bCs/>
        </w:rPr>
        <w:t xml:space="preserve"> must have a common understanding of when the UE is performing the autonomous GNSS measurement.</w:t>
      </w:r>
    </w:p>
    <w:p w14:paraId="3BE72BE2" w14:textId="77777777" w:rsidR="009339CB" w:rsidRPr="004F4540" w:rsidRDefault="009339CB" w:rsidP="009339CB">
      <w:pPr>
        <w:rPr>
          <w:bCs/>
        </w:rPr>
      </w:pPr>
      <w:r>
        <w:rPr>
          <w:bCs/>
        </w:rPr>
        <w:t>And proposed the following:</w:t>
      </w:r>
    </w:p>
    <w:p w14:paraId="125E7DF6" w14:textId="77777777" w:rsidR="009A5C50" w:rsidRPr="007C21BC" w:rsidRDefault="009A5C50" w:rsidP="009A5C50">
      <w:pPr>
        <w:rPr>
          <w:b/>
          <w:bCs/>
        </w:rPr>
      </w:pPr>
      <w:r w:rsidRPr="004E777C">
        <w:rPr>
          <w:b/>
          <w:bCs/>
        </w:rPr>
        <w:t>Proposal</w:t>
      </w:r>
      <w:r w:rsidRPr="0054404D">
        <w:rPr>
          <w:b/>
          <w:bCs/>
        </w:rPr>
        <w:t xml:space="preserve"> 1</w:t>
      </w:r>
      <w:r w:rsidRPr="003E1FE1">
        <w:rPr>
          <w:b/>
          <w:bCs/>
        </w:rPr>
        <w:t xml:space="preserve">: </w:t>
      </w:r>
      <w:r>
        <w:rPr>
          <w:b/>
          <w:bCs/>
        </w:rPr>
        <w:t xml:space="preserve">During the initial access stage, UE can report GNSS position fix time duration for measurement in Msg5. </w:t>
      </w:r>
    </w:p>
    <w:p w14:paraId="58B96F6D" w14:textId="77777777" w:rsidR="009A5C50" w:rsidRDefault="009A5C50" w:rsidP="009A5C50">
      <w:pPr>
        <w:rPr>
          <w:b/>
          <w:bCs/>
        </w:rPr>
      </w:pPr>
      <w:r w:rsidRPr="00E93578">
        <w:rPr>
          <w:b/>
          <w:bCs/>
        </w:rPr>
        <w:t>Proposal 2: Send LS to RAN1 to confirm whether the GNSS position fix time duration for measurement</w:t>
      </w:r>
      <w:r>
        <w:rPr>
          <w:b/>
          <w:bCs/>
        </w:rPr>
        <w:t xml:space="preserve"> may</w:t>
      </w:r>
      <w:r w:rsidRPr="00E93578">
        <w:rPr>
          <w:b/>
          <w:bCs/>
        </w:rPr>
        <w:t xml:space="preserve"> be changed during the long</w:t>
      </w:r>
      <w:r>
        <w:rPr>
          <w:b/>
          <w:bCs/>
        </w:rPr>
        <w:t xml:space="preserve"> data</w:t>
      </w:r>
      <w:r w:rsidRPr="00E93578">
        <w:rPr>
          <w:b/>
          <w:bCs/>
        </w:rPr>
        <w:t xml:space="preserve"> connection.</w:t>
      </w:r>
    </w:p>
    <w:p w14:paraId="5CF48E46" w14:textId="77777777" w:rsidR="009A5C50" w:rsidRDefault="009A5C50" w:rsidP="009A5C50">
      <w:pPr>
        <w:rPr>
          <w:b/>
          <w:bCs/>
        </w:rPr>
      </w:pPr>
      <w:r w:rsidRPr="00E93578">
        <w:rPr>
          <w:b/>
          <w:bCs/>
        </w:rPr>
        <w:t xml:space="preserve">Proposal </w:t>
      </w:r>
      <w:r>
        <w:rPr>
          <w:b/>
          <w:bCs/>
        </w:rPr>
        <w:t>3</w:t>
      </w:r>
      <w:r w:rsidRPr="00E93578">
        <w:rPr>
          <w:b/>
          <w:bCs/>
        </w:rPr>
        <w:t xml:space="preserve">: </w:t>
      </w:r>
      <w:r>
        <w:rPr>
          <w:b/>
          <w:bCs/>
        </w:rPr>
        <w:t>During handover procedure, UE should report either the GNSS position fix time duration for measurement or whether GNSS re-acquisition is to be performed</w:t>
      </w:r>
      <w:r w:rsidRPr="007C21BC">
        <w:rPr>
          <w:b/>
          <w:bCs/>
        </w:rPr>
        <w:t>.</w:t>
      </w:r>
    </w:p>
    <w:p w14:paraId="7844C7D2" w14:textId="77777777" w:rsidR="009A5C50" w:rsidRPr="00AC5D09" w:rsidRDefault="009A5C50" w:rsidP="009A5C50">
      <w:pPr>
        <w:rPr>
          <w:b/>
          <w:bCs/>
        </w:rPr>
      </w:pPr>
      <w:r w:rsidRPr="00AC5D09">
        <w:rPr>
          <w:b/>
          <w:bCs/>
        </w:rPr>
        <w:t xml:space="preserve">Proposal 4: When UE is in RRC Connected mode, </w:t>
      </w:r>
      <w:r>
        <w:rPr>
          <w:b/>
          <w:bCs/>
        </w:rPr>
        <w:t xml:space="preserve">the </w:t>
      </w:r>
      <w:r w:rsidRPr="00AC5D09">
        <w:rPr>
          <w:b/>
          <w:bCs/>
        </w:rPr>
        <w:t xml:space="preserve">UE </w:t>
      </w:r>
      <w:r>
        <w:rPr>
          <w:b/>
          <w:bCs/>
        </w:rPr>
        <w:t>should</w:t>
      </w:r>
      <w:r w:rsidRPr="00AC5D09">
        <w:rPr>
          <w:b/>
          <w:bCs/>
        </w:rPr>
        <w:t xml:space="preserve"> report GNSS validity duration</w:t>
      </w:r>
      <w:r>
        <w:rPr>
          <w:b/>
          <w:bCs/>
        </w:rPr>
        <w:t xml:space="preserve"> to </w:t>
      </w:r>
      <w:proofErr w:type="spellStart"/>
      <w:r>
        <w:rPr>
          <w:b/>
          <w:bCs/>
        </w:rPr>
        <w:t>eNB</w:t>
      </w:r>
      <w:proofErr w:type="spellEnd"/>
      <w:r w:rsidRPr="00AC5D09">
        <w:rPr>
          <w:b/>
          <w:bCs/>
        </w:rPr>
        <w:t xml:space="preserve"> if the </w:t>
      </w:r>
      <w:r>
        <w:rPr>
          <w:b/>
          <w:bCs/>
        </w:rPr>
        <w:t xml:space="preserve">variation between </w:t>
      </w:r>
      <w:r w:rsidRPr="00AC5D09">
        <w:rPr>
          <w:b/>
          <w:bCs/>
        </w:rPr>
        <w:t xml:space="preserve">current GNSS validity duration </w:t>
      </w:r>
      <w:r>
        <w:rPr>
          <w:b/>
          <w:bCs/>
        </w:rPr>
        <w:t>and</w:t>
      </w:r>
      <w:r w:rsidRPr="00AC5D09">
        <w:rPr>
          <w:b/>
          <w:bCs/>
        </w:rPr>
        <w:t xml:space="preserve"> the previously reported value</w:t>
      </w:r>
      <w:r>
        <w:rPr>
          <w:b/>
          <w:bCs/>
        </w:rPr>
        <w:t xml:space="preserve"> is larger</w:t>
      </w:r>
      <w:r w:rsidRPr="00AC5D09">
        <w:rPr>
          <w:b/>
          <w:bCs/>
        </w:rPr>
        <w:t xml:space="preserve"> than a threshold.</w:t>
      </w:r>
    </w:p>
    <w:p w14:paraId="64B03D75" w14:textId="77777777" w:rsidR="009A5C50" w:rsidRDefault="009A5C50" w:rsidP="009A5C50">
      <w:pPr>
        <w:rPr>
          <w:b/>
          <w:bCs/>
        </w:rPr>
      </w:pPr>
      <w:r>
        <w:rPr>
          <w:b/>
          <w:bCs/>
        </w:rPr>
        <w:t xml:space="preserve">Proposal 5: Support </w:t>
      </w:r>
      <w:proofErr w:type="spellStart"/>
      <w:r>
        <w:rPr>
          <w:b/>
          <w:bCs/>
        </w:rPr>
        <w:t>eNB</w:t>
      </w:r>
      <w:proofErr w:type="spellEnd"/>
      <w:r>
        <w:rPr>
          <w:b/>
          <w:bCs/>
        </w:rPr>
        <w:t xml:space="preserve"> to configure multiple GNSS measurement configurations in SIB, hence </w:t>
      </w:r>
      <w:proofErr w:type="spellStart"/>
      <w:r>
        <w:rPr>
          <w:b/>
          <w:bCs/>
        </w:rPr>
        <w:t>eNB</w:t>
      </w:r>
      <w:proofErr w:type="spellEnd"/>
      <w:r>
        <w:rPr>
          <w:b/>
          <w:bCs/>
        </w:rPr>
        <w:t xml:space="preserve"> may activate the gap configuration via MAC CE. UE may also report which configuration it applies.</w:t>
      </w:r>
    </w:p>
    <w:p w14:paraId="2AE3E96C" w14:textId="77777777" w:rsidR="009A5C50" w:rsidRPr="009756C5" w:rsidRDefault="009A5C50" w:rsidP="009A5C50">
      <w:pPr>
        <w:rPr>
          <w:b/>
          <w:bCs/>
        </w:rPr>
      </w:pPr>
      <w:r w:rsidRPr="009756C5">
        <w:rPr>
          <w:b/>
          <w:bCs/>
        </w:rPr>
        <w:t>Proposal</w:t>
      </w:r>
      <w:r>
        <w:rPr>
          <w:b/>
          <w:bCs/>
        </w:rPr>
        <w:t xml:space="preserve"> 6</w:t>
      </w:r>
      <w:r w:rsidRPr="009756C5">
        <w:rPr>
          <w:b/>
          <w:bCs/>
        </w:rPr>
        <w:t xml:space="preserve">: </w:t>
      </w:r>
      <w:r>
        <w:rPr>
          <w:b/>
          <w:bCs/>
        </w:rPr>
        <w:t>Postpone the discussion in RAN2 on</w:t>
      </w:r>
      <w:r w:rsidRPr="009756C5">
        <w:rPr>
          <w:b/>
          <w:bCs/>
        </w:rPr>
        <w:t xml:space="preserve"> </w:t>
      </w:r>
      <w:r>
        <w:rPr>
          <w:b/>
          <w:bCs/>
        </w:rPr>
        <w:t>the configuration for</w:t>
      </w:r>
      <w:r w:rsidRPr="009756C5">
        <w:rPr>
          <w:b/>
          <w:bCs/>
        </w:rPr>
        <w:t xml:space="preserve"> autonomously GNSS measurement.</w:t>
      </w:r>
    </w:p>
    <w:p w14:paraId="047E8C49" w14:textId="77777777" w:rsidR="009A5C50" w:rsidRPr="007C21BC" w:rsidRDefault="009A5C50" w:rsidP="009A5C50">
      <w:pPr>
        <w:rPr>
          <w:b/>
          <w:bCs/>
        </w:rPr>
      </w:pPr>
      <w:r w:rsidRPr="107F5499">
        <w:rPr>
          <w:b/>
          <w:bCs/>
        </w:rPr>
        <w:t xml:space="preserve">Proposal </w:t>
      </w:r>
      <w:r>
        <w:rPr>
          <w:b/>
          <w:bCs/>
        </w:rPr>
        <w:t>7</w:t>
      </w:r>
      <w:r w:rsidRPr="107F5499">
        <w:rPr>
          <w:b/>
          <w:bCs/>
        </w:rPr>
        <w:t xml:space="preserve">: </w:t>
      </w:r>
      <w:r w:rsidRPr="007C21BC">
        <w:rPr>
          <w:b/>
          <w:bCs/>
        </w:rPr>
        <w:t>RAN2 to discuss whether GNSS reacquisition is always needed</w:t>
      </w:r>
      <w:r>
        <w:rPr>
          <w:b/>
          <w:bCs/>
        </w:rPr>
        <w:t xml:space="preserve"> before each RRC establishment</w:t>
      </w:r>
      <w:r w:rsidRPr="007C21BC">
        <w:rPr>
          <w:b/>
          <w:bCs/>
        </w:rPr>
        <w:t xml:space="preserve"> </w:t>
      </w:r>
      <w:r>
        <w:rPr>
          <w:b/>
          <w:bCs/>
        </w:rPr>
        <w:t xml:space="preserve">for UE requiring </w:t>
      </w:r>
      <w:r w:rsidRPr="007C21BC">
        <w:rPr>
          <w:b/>
          <w:bCs/>
        </w:rPr>
        <w:t xml:space="preserve">long </w:t>
      </w:r>
      <w:r w:rsidRPr="107F5499">
        <w:rPr>
          <w:b/>
          <w:bCs/>
        </w:rPr>
        <w:t>data transmission duration</w:t>
      </w:r>
      <w:r w:rsidRPr="007C21BC">
        <w:rPr>
          <w:b/>
          <w:bCs/>
        </w:rPr>
        <w:t xml:space="preserve">. </w:t>
      </w:r>
    </w:p>
    <w:p w14:paraId="05D87AE7" w14:textId="77777777" w:rsidR="009A5C50" w:rsidRPr="007C21BC" w:rsidRDefault="009A5C50" w:rsidP="009A5C50">
      <w:pPr>
        <w:rPr>
          <w:b/>
          <w:bCs/>
        </w:rPr>
      </w:pPr>
      <w:r w:rsidRPr="107F5499">
        <w:rPr>
          <w:b/>
          <w:bCs/>
        </w:rPr>
        <w:t xml:space="preserve">Proposal </w:t>
      </w:r>
      <w:r>
        <w:rPr>
          <w:b/>
          <w:bCs/>
        </w:rPr>
        <w:t>8</w:t>
      </w:r>
      <w:r w:rsidRPr="107F5499">
        <w:rPr>
          <w:b/>
          <w:bCs/>
        </w:rPr>
        <w:t xml:space="preserve">: </w:t>
      </w:r>
      <w:r w:rsidRPr="007C21BC">
        <w:rPr>
          <w:b/>
          <w:bCs/>
        </w:rPr>
        <w:t xml:space="preserve">RAN2 to discuss </w:t>
      </w:r>
      <w:r w:rsidRPr="002249DE">
        <w:rPr>
          <w:b/>
          <w:bCs/>
        </w:rPr>
        <w:t>how to handle interruptions of the RLF procedure by GNSS measurements</w:t>
      </w:r>
      <w:r w:rsidRPr="007C21BC">
        <w:rPr>
          <w:b/>
          <w:bCs/>
        </w:rPr>
        <w:t xml:space="preserve">. </w:t>
      </w:r>
    </w:p>
    <w:p w14:paraId="5CEFB41A" w14:textId="77777777" w:rsidR="009A5C50" w:rsidRDefault="009A5C50" w:rsidP="009A5C50">
      <w:pPr>
        <w:rPr>
          <w:b/>
          <w:bCs/>
        </w:rPr>
      </w:pPr>
      <w:r>
        <w:rPr>
          <w:b/>
          <w:bCs/>
        </w:rPr>
        <w:t>Proposal 9: RAN2 to discuss handling a GNSS measurement during a long period of downlink/uplink repetitions.</w:t>
      </w:r>
    </w:p>
    <w:p w14:paraId="72DD2E85" w14:textId="77777777" w:rsidR="009A5C50" w:rsidRPr="005F0849" w:rsidRDefault="009A5C50" w:rsidP="009A5C50">
      <w:pPr>
        <w:rPr>
          <w:b/>
          <w:bCs/>
        </w:rPr>
      </w:pPr>
      <w:r w:rsidRPr="005F0849">
        <w:rPr>
          <w:b/>
          <w:bCs/>
        </w:rPr>
        <w:t>Proposal 10: RAN2 to postpone the discussion on whether the UE can reacquire the GNSS position fix outside the Connected DRX Active Time.</w:t>
      </w:r>
    </w:p>
    <w:p w14:paraId="4711D67E" w14:textId="77777777" w:rsidR="009A5C50" w:rsidRPr="005F0849" w:rsidRDefault="009A5C50" w:rsidP="000B0F50">
      <w:pPr>
        <w:rPr>
          <w:b/>
          <w:bCs/>
        </w:rPr>
      </w:pPr>
    </w:p>
    <w:p w14:paraId="4A3BC49D" w14:textId="77777777" w:rsidR="00B4736F" w:rsidRDefault="00B4736F" w:rsidP="00B4736F">
      <w:pPr>
        <w:pStyle w:val="Heading1"/>
        <w:ind w:left="0" w:firstLine="0"/>
      </w:pPr>
      <w:r>
        <w:t>References</w:t>
      </w:r>
    </w:p>
    <w:p w14:paraId="71F2AA3A" w14:textId="2C479DB3" w:rsidR="00B4736F" w:rsidRDefault="00B4736F" w:rsidP="00B4736F">
      <w:pPr>
        <w:pStyle w:val="ListParagraph"/>
        <w:numPr>
          <w:ilvl w:val="0"/>
          <w:numId w:val="8"/>
        </w:numPr>
        <w:rPr>
          <w:sz w:val="20"/>
          <w:szCs w:val="20"/>
        </w:rPr>
      </w:pPr>
      <w:r w:rsidRPr="00DB6983">
        <w:rPr>
          <w:sz w:val="20"/>
          <w:szCs w:val="20"/>
        </w:rPr>
        <w:t>RP-223519</w:t>
      </w:r>
      <w:r w:rsidRPr="000F1F39">
        <w:rPr>
          <w:sz w:val="20"/>
          <w:szCs w:val="20"/>
        </w:rPr>
        <w:t xml:space="preserve">, </w:t>
      </w:r>
      <w:proofErr w:type="spellStart"/>
      <w:r w:rsidRPr="000F1F39">
        <w:rPr>
          <w:sz w:val="20"/>
          <w:szCs w:val="20"/>
        </w:rPr>
        <w:t>Revised</w:t>
      </w:r>
      <w:proofErr w:type="spellEnd"/>
      <w:r w:rsidRPr="000F1F39">
        <w:rPr>
          <w:sz w:val="20"/>
          <w:szCs w:val="20"/>
        </w:rPr>
        <w:t xml:space="preserve"> WID on </w:t>
      </w:r>
      <w:proofErr w:type="spellStart"/>
      <w:r w:rsidRPr="000F1F39">
        <w:rPr>
          <w:sz w:val="20"/>
          <w:szCs w:val="20"/>
        </w:rPr>
        <w:t>IoT</w:t>
      </w:r>
      <w:proofErr w:type="spellEnd"/>
      <w:r w:rsidRPr="000F1F39">
        <w:rPr>
          <w:sz w:val="20"/>
          <w:szCs w:val="20"/>
        </w:rPr>
        <w:t xml:space="preserve"> NTN </w:t>
      </w:r>
      <w:proofErr w:type="spellStart"/>
      <w:r w:rsidRPr="000F1F39">
        <w:rPr>
          <w:sz w:val="20"/>
          <w:szCs w:val="20"/>
        </w:rPr>
        <w:t>enhancements</w:t>
      </w:r>
      <w:proofErr w:type="spellEnd"/>
      <w:r w:rsidRPr="000F1F39">
        <w:rPr>
          <w:sz w:val="20"/>
          <w:szCs w:val="20"/>
        </w:rPr>
        <w:t xml:space="preserve">, 3GPP TSG RAN </w:t>
      </w:r>
      <w:proofErr w:type="spellStart"/>
      <w:r w:rsidRPr="000F1F39">
        <w:rPr>
          <w:sz w:val="20"/>
          <w:szCs w:val="20"/>
        </w:rPr>
        <w:t>Meeting</w:t>
      </w:r>
      <w:proofErr w:type="spellEnd"/>
      <w:r w:rsidRPr="000F1F39">
        <w:rPr>
          <w:sz w:val="20"/>
          <w:szCs w:val="20"/>
        </w:rPr>
        <w:t xml:space="preserve"> #9</w:t>
      </w:r>
      <w:r>
        <w:rPr>
          <w:sz w:val="20"/>
          <w:szCs w:val="20"/>
        </w:rPr>
        <w:t>8</w:t>
      </w:r>
      <w:r w:rsidRPr="000F1F39">
        <w:rPr>
          <w:sz w:val="20"/>
          <w:szCs w:val="20"/>
        </w:rPr>
        <w:t xml:space="preserve">, </w:t>
      </w:r>
      <w:proofErr w:type="spellStart"/>
      <w:r>
        <w:rPr>
          <w:sz w:val="20"/>
          <w:szCs w:val="20"/>
        </w:rPr>
        <w:t>December</w:t>
      </w:r>
      <w:proofErr w:type="spellEnd"/>
      <w:r w:rsidRPr="000F1F39">
        <w:rPr>
          <w:sz w:val="20"/>
          <w:szCs w:val="20"/>
        </w:rPr>
        <w:t>, 2022.</w:t>
      </w:r>
    </w:p>
    <w:p w14:paraId="5279A8FA" w14:textId="13184769" w:rsidR="00762E25" w:rsidRPr="000F1F39" w:rsidRDefault="00431B94" w:rsidP="00B4736F">
      <w:pPr>
        <w:pStyle w:val="ListParagraph"/>
        <w:numPr>
          <w:ilvl w:val="0"/>
          <w:numId w:val="8"/>
        </w:numPr>
        <w:rPr>
          <w:sz w:val="20"/>
          <w:szCs w:val="20"/>
        </w:rPr>
      </w:pPr>
      <w:r w:rsidRPr="00431B94">
        <w:rPr>
          <w:sz w:val="20"/>
          <w:szCs w:val="20"/>
        </w:rPr>
        <w:t xml:space="preserve">R2-2210840 </w:t>
      </w:r>
      <w:r w:rsidR="00762E25" w:rsidRPr="00431B94">
        <w:rPr>
          <w:sz w:val="20"/>
          <w:szCs w:val="20"/>
        </w:rPr>
        <w:t xml:space="preserve">Report of [AT119bis-e][101][R18 </w:t>
      </w:r>
      <w:proofErr w:type="spellStart"/>
      <w:r w:rsidR="00762E25" w:rsidRPr="00431B94">
        <w:rPr>
          <w:sz w:val="20"/>
          <w:szCs w:val="20"/>
        </w:rPr>
        <w:t>IoT</w:t>
      </w:r>
      <w:proofErr w:type="spellEnd"/>
      <w:r w:rsidR="00762E25" w:rsidRPr="00431B94">
        <w:rPr>
          <w:sz w:val="20"/>
          <w:szCs w:val="20"/>
        </w:rPr>
        <w:t xml:space="preserve">-NTN] GNSS </w:t>
      </w:r>
      <w:proofErr w:type="spellStart"/>
      <w:r w:rsidR="00762E25" w:rsidRPr="00431B94">
        <w:rPr>
          <w:sz w:val="20"/>
          <w:szCs w:val="20"/>
        </w:rPr>
        <w:t>operation</w:t>
      </w:r>
      <w:proofErr w:type="spellEnd"/>
      <w:r w:rsidRPr="00431B94">
        <w:rPr>
          <w:sz w:val="20"/>
          <w:szCs w:val="20"/>
        </w:rPr>
        <w:t>, CATT</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32245" w14:textId="77777777" w:rsidR="008C2CF9" w:rsidRDefault="008C2CF9">
      <w:r>
        <w:separator/>
      </w:r>
    </w:p>
  </w:endnote>
  <w:endnote w:type="continuationSeparator" w:id="0">
    <w:p w14:paraId="32F295D0" w14:textId="77777777" w:rsidR="008C2CF9" w:rsidRDefault="008C2CF9">
      <w:r>
        <w:continuationSeparator/>
      </w:r>
    </w:p>
  </w:endnote>
  <w:endnote w:type="continuationNotice" w:id="1">
    <w:p w14:paraId="442DFEAA" w14:textId="77777777" w:rsidR="008C2CF9" w:rsidRDefault="008C2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2581F" w14:textId="77777777" w:rsidR="008C2CF9" w:rsidRDefault="008C2CF9">
      <w:r>
        <w:separator/>
      </w:r>
    </w:p>
  </w:footnote>
  <w:footnote w:type="continuationSeparator" w:id="0">
    <w:p w14:paraId="51B01654" w14:textId="77777777" w:rsidR="008C2CF9" w:rsidRDefault="008C2CF9">
      <w:r>
        <w:continuationSeparator/>
      </w:r>
    </w:p>
  </w:footnote>
  <w:footnote w:type="continuationNotice" w:id="1">
    <w:p w14:paraId="47D92655" w14:textId="77777777" w:rsidR="008C2CF9" w:rsidRDefault="008C2C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9602B64"/>
    <w:multiLevelType w:val="hybridMultilevel"/>
    <w:tmpl w:val="BE484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96349C"/>
    <w:multiLevelType w:val="hybridMultilevel"/>
    <w:tmpl w:val="F806A60A"/>
    <w:lvl w:ilvl="0" w:tplc="520A9D2C">
      <w:start w:val="1"/>
      <w:numFmt w:val="bullet"/>
      <w:lvlText w:val=""/>
      <w:lvlJc w:val="left"/>
      <w:pPr>
        <w:tabs>
          <w:tab w:val="num" w:pos="720"/>
        </w:tabs>
        <w:ind w:left="720" w:hanging="360"/>
      </w:pPr>
      <w:rPr>
        <w:rFonts w:ascii="Symbol" w:hAnsi="Symbol" w:hint="default"/>
      </w:rPr>
    </w:lvl>
    <w:lvl w:ilvl="1" w:tplc="4DF420AC" w:tentative="1">
      <w:start w:val="1"/>
      <w:numFmt w:val="bullet"/>
      <w:lvlText w:val=""/>
      <w:lvlJc w:val="left"/>
      <w:pPr>
        <w:tabs>
          <w:tab w:val="num" w:pos="1440"/>
        </w:tabs>
        <w:ind w:left="1440" w:hanging="360"/>
      </w:pPr>
      <w:rPr>
        <w:rFonts w:ascii="Symbol" w:hAnsi="Symbol" w:hint="default"/>
      </w:rPr>
    </w:lvl>
    <w:lvl w:ilvl="2" w:tplc="BC50D390" w:tentative="1">
      <w:start w:val="1"/>
      <w:numFmt w:val="bullet"/>
      <w:lvlText w:val=""/>
      <w:lvlJc w:val="left"/>
      <w:pPr>
        <w:tabs>
          <w:tab w:val="num" w:pos="2160"/>
        </w:tabs>
        <w:ind w:left="2160" w:hanging="360"/>
      </w:pPr>
      <w:rPr>
        <w:rFonts w:ascii="Symbol" w:hAnsi="Symbol" w:hint="default"/>
      </w:rPr>
    </w:lvl>
    <w:lvl w:ilvl="3" w:tplc="CD42DF5A" w:tentative="1">
      <w:start w:val="1"/>
      <w:numFmt w:val="bullet"/>
      <w:lvlText w:val=""/>
      <w:lvlJc w:val="left"/>
      <w:pPr>
        <w:tabs>
          <w:tab w:val="num" w:pos="2880"/>
        </w:tabs>
        <w:ind w:left="2880" w:hanging="360"/>
      </w:pPr>
      <w:rPr>
        <w:rFonts w:ascii="Symbol" w:hAnsi="Symbol" w:hint="default"/>
      </w:rPr>
    </w:lvl>
    <w:lvl w:ilvl="4" w:tplc="303CF79C" w:tentative="1">
      <w:start w:val="1"/>
      <w:numFmt w:val="bullet"/>
      <w:lvlText w:val=""/>
      <w:lvlJc w:val="left"/>
      <w:pPr>
        <w:tabs>
          <w:tab w:val="num" w:pos="3600"/>
        </w:tabs>
        <w:ind w:left="3600" w:hanging="360"/>
      </w:pPr>
      <w:rPr>
        <w:rFonts w:ascii="Symbol" w:hAnsi="Symbol" w:hint="default"/>
      </w:rPr>
    </w:lvl>
    <w:lvl w:ilvl="5" w:tplc="AC665DAE" w:tentative="1">
      <w:start w:val="1"/>
      <w:numFmt w:val="bullet"/>
      <w:lvlText w:val=""/>
      <w:lvlJc w:val="left"/>
      <w:pPr>
        <w:tabs>
          <w:tab w:val="num" w:pos="4320"/>
        </w:tabs>
        <w:ind w:left="4320" w:hanging="360"/>
      </w:pPr>
      <w:rPr>
        <w:rFonts w:ascii="Symbol" w:hAnsi="Symbol" w:hint="default"/>
      </w:rPr>
    </w:lvl>
    <w:lvl w:ilvl="6" w:tplc="705A86E2" w:tentative="1">
      <w:start w:val="1"/>
      <w:numFmt w:val="bullet"/>
      <w:lvlText w:val=""/>
      <w:lvlJc w:val="left"/>
      <w:pPr>
        <w:tabs>
          <w:tab w:val="num" w:pos="5040"/>
        </w:tabs>
        <w:ind w:left="5040" w:hanging="360"/>
      </w:pPr>
      <w:rPr>
        <w:rFonts w:ascii="Symbol" w:hAnsi="Symbol" w:hint="default"/>
      </w:rPr>
    </w:lvl>
    <w:lvl w:ilvl="7" w:tplc="1828175C" w:tentative="1">
      <w:start w:val="1"/>
      <w:numFmt w:val="bullet"/>
      <w:lvlText w:val=""/>
      <w:lvlJc w:val="left"/>
      <w:pPr>
        <w:tabs>
          <w:tab w:val="num" w:pos="5760"/>
        </w:tabs>
        <w:ind w:left="5760" w:hanging="360"/>
      </w:pPr>
      <w:rPr>
        <w:rFonts w:ascii="Symbol" w:hAnsi="Symbol" w:hint="default"/>
      </w:rPr>
    </w:lvl>
    <w:lvl w:ilvl="8" w:tplc="64349C1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30F57CA"/>
    <w:multiLevelType w:val="hybridMultilevel"/>
    <w:tmpl w:val="348E7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11"/>
  </w:num>
  <w:num w:numId="7">
    <w:abstractNumId w:val="12"/>
  </w:num>
  <w:num w:numId="8">
    <w:abstractNumId w:val="6"/>
  </w:num>
  <w:num w:numId="9">
    <w:abstractNumId w:val="4"/>
  </w:num>
  <w:num w:numId="10">
    <w:abstractNumId w:val="3"/>
  </w:num>
  <w:num w:numId="11">
    <w:abstractNumId w:val="8"/>
  </w:num>
  <w:num w:numId="12">
    <w:abstractNumId w:val="5"/>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6CAD"/>
    <w:rsid w:val="00007CE1"/>
    <w:rsid w:val="00010208"/>
    <w:rsid w:val="000115DF"/>
    <w:rsid w:val="00016557"/>
    <w:rsid w:val="00023C40"/>
    <w:rsid w:val="00033397"/>
    <w:rsid w:val="00040095"/>
    <w:rsid w:val="0004150F"/>
    <w:rsid w:val="00061C3F"/>
    <w:rsid w:val="00065268"/>
    <w:rsid w:val="00065FF6"/>
    <w:rsid w:val="0007280A"/>
    <w:rsid w:val="00073064"/>
    <w:rsid w:val="00073C9C"/>
    <w:rsid w:val="00076412"/>
    <w:rsid w:val="00076FEA"/>
    <w:rsid w:val="00077C77"/>
    <w:rsid w:val="00080512"/>
    <w:rsid w:val="00090468"/>
    <w:rsid w:val="00094568"/>
    <w:rsid w:val="000B0F50"/>
    <w:rsid w:val="000B3804"/>
    <w:rsid w:val="000B7BCF"/>
    <w:rsid w:val="000C522B"/>
    <w:rsid w:val="000C5EDF"/>
    <w:rsid w:val="000C5EED"/>
    <w:rsid w:val="000D1E90"/>
    <w:rsid w:val="000D2D04"/>
    <w:rsid w:val="000D58AB"/>
    <w:rsid w:val="000E3F28"/>
    <w:rsid w:val="000E5552"/>
    <w:rsid w:val="000E6848"/>
    <w:rsid w:val="000F3C17"/>
    <w:rsid w:val="000F44BC"/>
    <w:rsid w:val="00103C74"/>
    <w:rsid w:val="001046D7"/>
    <w:rsid w:val="00111A37"/>
    <w:rsid w:val="00112F1A"/>
    <w:rsid w:val="001319C5"/>
    <w:rsid w:val="00145075"/>
    <w:rsid w:val="00155372"/>
    <w:rsid w:val="00160D7A"/>
    <w:rsid w:val="001741A0"/>
    <w:rsid w:val="0017598F"/>
    <w:rsid w:val="00175BF7"/>
    <w:rsid w:val="00175FA0"/>
    <w:rsid w:val="00190527"/>
    <w:rsid w:val="0019296E"/>
    <w:rsid w:val="00194CD0"/>
    <w:rsid w:val="001B49C9"/>
    <w:rsid w:val="001C23F4"/>
    <w:rsid w:val="001C4F79"/>
    <w:rsid w:val="001D4979"/>
    <w:rsid w:val="001F0A5F"/>
    <w:rsid w:val="001F168B"/>
    <w:rsid w:val="001F3B65"/>
    <w:rsid w:val="001F5AC0"/>
    <w:rsid w:val="001F6212"/>
    <w:rsid w:val="001F7831"/>
    <w:rsid w:val="00204045"/>
    <w:rsid w:val="00205121"/>
    <w:rsid w:val="0020712B"/>
    <w:rsid w:val="00215DF0"/>
    <w:rsid w:val="00220068"/>
    <w:rsid w:val="002249DE"/>
    <w:rsid w:val="0022606D"/>
    <w:rsid w:val="00231728"/>
    <w:rsid w:val="002377C5"/>
    <w:rsid w:val="00244A05"/>
    <w:rsid w:val="00250404"/>
    <w:rsid w:val="00251E7E"/>
    <w:rsid w:val="00256221"/>
    <w:rsid w:val="00256B74"/>
    <w:rsid w:val="002610D8"/>
    <w:rsid w:val="002725B1"/>
    <w:rsid w:val="002747EC"/>
    <w:rsid w:val="00276047"/>
    <w:rsid w:val="00277AA8"/>
    <w:rsid w:val="002855BF"/>
    <w:rsid w:val="00287609"/>
    <w:rsid w:val="00290258"/>
    <w:rsid w:val="002A6BF5"/>
    <w:rsid w:val="002A7BF1"/>
    <w:rsid w:val="002B2988"/>
    <w:rsid w:val="002B52B0"/>
    <w:rsid w:val="002C5357"/>
    <w:rsid w:val="002F0D22"/>
    <w:rsid w:val="002F17E3"/>
    <w:rsid w:val="003007C8"/>
    <w:rsid w:val="00302156"/>
    <w:rsid w:val="0030307F"/>
    <w:rsid w:val="00311B17"/>
    <w:rsid w:val="00316734"/>
    <w:rsid w:val="003172DC"/>
    <w:rsid w:val="00323295"/>
    <w:rsid w:val="00325AE3"/>
    <w:rsid w:val="00326069"/>
    <w:rsid w:val="00334344"/>
    <w:rsid w:val="00336F50"/>
    <w:rsid w:val="003509BC"/>
    <w:rsid w:val="0035462D"/>
    <w:rsid w:val="00355105"/>
    <w:rsid w:val="0036459E"/>
    <w:rsid w:val="00364B41"/>
    <w:rsid w:val="003730EE"/>
    <w:rsid w:val="00383096"/>
    <w:rsid w:val="00385DD8"/>
    <w:rsid w:val="0039076A"/>
    <w:rsid w:val="0039346C"/>
    <w:rsid w:val="0039507F"/>
    <w:rsid w:val="003A41EF"/>
    <w:rsid w:val="003B40AD"/>
    <w:rsid w:val="003C153E"/>
    <w:rsid w:val="003C4E37"/>
    <w:rsid w:val="003D0521"/>
    <w:rsid w:val="003D27D5"/>
    <w:rsid w:val="003E16BE"/>
    <w:rsid w:val="003E4166"/>
    <w:rsid w:val="003F26B1"/>
    <w:rsid w:val="003F31BB"/>
    <w:rsid w:val="003F4E28"/>
    <w:rsid w:val="004006E8"/>
    <w:rsid w:val="00401855"/>
    <w:rsid w:val="00402F18"/>
    <w:rsid w:val="004072F6"/>
    <w:rsid w:val="00407553"/>
    <w:rsid w:val="00431B94"/>
    <w:rsid w:val="0043332F"/>
    <w:rsid w:val="00433CBD"/>
    <w:rsid w:val="004409CE"/>
    <w:rsid w:val="0044265C"/>
    <w:rsid w:val="0044306C"/>
    <w:rsid w:val="00446C3A"/>
    <w:rsid w:val="00455E66"/>
    <w:rsid w:val="00457A8F"/>
    <w:rsid w:val="00465587"/>
    <w:rsid w:val="00465A6D"/>
    <w:rsid w:val="00476444"/>
    <w:rsid w:val="00477455"/>
    <w:rsid w:val="00483449"/>
    <w:rsid w:val="004972D8"/>
    <w:rsid w:val="004A1F7B"/>
    <w:rsid w:val="004C44D2"/>
    <w:rsid w:val="004C53D1"/>
    <w:rsid w:val="004D3578"/>
    <w:rsid w:val="004D380D"/>
    <w:rsid w:val="004E213A"/>
    <w:rsid w:val="004F08A4"/>
    <w:rsid w:val="004F4540"/>
    <w:rsid w:val="004F6CBA"/>
    <w:rsid w:val="004F73A7"/>
    <w:rsid w:val="00503099"/>
    <w:rsid w:val="00503171"/>
    <w:rsid w:val="00506C28"/>
    <w:rsid w:val="00506DDB"/>
    <w:rsid w:val="0051532C"/>
    <w:rsid w:val="00522AB5"/>
    <w:rsid w:val="005257DF"/>
    <w:rsid w:val="00525BCA"/>
    <w:rsid w:val="00534DA0"/>
    <w:rsid w:val="00543E6C"/>
    <w:rsid w:val="005442E7"/>
    <w:rsid w:val="00553417"/>
    <w:rsid w:val="00565087"/>
    <w:rsid w:val="0056573F"/>
    <w:rsid w:val="00571279"/>
    <w:rsid w:val="005A13AB"/>
    <w:rsid w:val="005A49C6"/>
    <w:rsid w:val="005A5FFC"/>
    <w:rsid w:val="005B18F7"/>
    <w:rsid w:val="005B284B"/>
    <w:rsid w:val="005C766E"/>
    <w:rsid w:val="005C7CD5"/>
    <w:rsid w:val="005D7B0F"/>
    <w:rsid w:val="005F000E"/>
    <w:rsid w:val="005F0849"/>
    <w:rsid w:val="00611566"/>
    <w:rsid w:val="00620178"/>
    <w:rsid w:val="00644A7D"/>
    <w:rsid w:val="00646D99"/>
    <w:rsid w:val="00656910"/>
    <w:rsid w:val="006574C0"/>
    <w:rsid w:val="006715EC"/>
    <w:rsid w:val="00696821"/>
    <w:rsid w:val="006A16BA"/>
    <w:rsid w:val="006A2547"/>
    <w:rsid w:val="006B26A4"/>
    <w:rsid w:val="006B2F37"/>
    <w:rsid w:val="006C341C"/>
    <w:rsid w:val="006C36DF"/>
    <w:rsid w:val="006C66D8"/>
    <w:rsid w:val="006D0977"/>
    <w:rsid w:val="006D0C6F"/>
    <w:rsid w:val="006D1E24"/>
    <w:rsid w:val="006D35DE"/>
    <w:rsid w:val="006E1057"/>
    <w:rsid w:val="006E10F8"/>
    <w:rsid w:val="006E1417"/>
    <w:rsid w:val="006F201A"/>
    <w:rsid w:val="006F6A2C"/>
    <w:rsid w:val="007069DC"/>
    <w:rsid w:val="00710201"/>
    <w:rsid w:val="0071602B"/>
    <w:rsid w:val="0072073A"/>
    <w:rsid w:val="0072349C"/>
    <w:rsid w:val="00732153"/>
    <w:rsid w:val="007342B5"/>
    <w:rsid w:val="00734A5B"/>
    <w:rsid w:val="00744E76"/>
    <w:rsid w:val="00757D40"/>
    <w:rsid w:val="00762E25"/>
    <w:rsid w:val="007662B5"/>
    <w:rsid w:val="00781F0F"/>
    <w:rsid w:val="007846B6"/>
    <w:rsid w:val="0078727C"/>
    <w:rsid w:val="0079049D"/>
    <w:rsid w:val="00791A70"/>
    <w:rsid w:val="00793DC5"/>
    <w:rsid w:val="00796823"/>
    <w:rsid w:val="007A2E55"/>
    <w:rsid w:val="007B18D8"/>
    <w:rsid w:val="007B445A"/>
    <w:rsid w:val="007C095F"/>
    <w:rsid w:val="007C2DD0"/>
    <w:rsid w:val="007C5E40"/>
    <w:rsid w:val="007D655B"/>
    <w:rsid w:val="007F2E08"/>
    <w:rsid w:val="008024FA"/>
    <w:rsid w:val="008028A4"/>
    <w:rsid w:val="00806471"/>
    <w:rsid w:val="00813245"/>
    <w:rsid w:val="00840DE0"/>
    <w:rsid w:val="00847CD0"/>
    <w:rsid w:val="008574B5"/>
    <w:rsid w:val="008607A8"/>
    <w:rsid w:val="0086354A"/>
    <w:rsid w:val="00870BFE"/>
    <w:rsid w:val="008768CA"/>
    <w:rsid w:val="00877EF9"/>
    <w:rsid w:val="0088008C"/>
    <w:rsid w:val="00880559"/>
    <w:rsid w:val="008B5306"/>
    <w:rsid w:val="008B54E8"/>
    <w:rsid w:val="008C2CF9"/>
    <w:rsid w:val="008C2E2A"/>
    <w:rsid w:val="008C3057"/>
    <w:rsid w:val="008C4AE2"/>
    <w:rsid w:val="008D2E4D"/>
    <w:rsid w:val="008E22E7"/>
    <w:rsid w:val="008E3831"/>
    <w:rsid w:val="008E3949"/>
    <w:rsid w:val="008F1A25"/>
    <w:rsid w:val="008F33B3"/>
    <w:rsid w:val="008F396F"/>
    <w:rsid w:val="008F3DCD"/>
    <w:rsid w:val="0090271F"/>
    <w:rsid w:val="00902DB9"/>
    <w:rsid w:val="00902ECA"/>
    <w:rsid w:val="0090466A"/>
    <w:rsid w:val="00905AFA"/>
    <w:rsid w:val="00923655"/>
    <w:rsid w:val="009339CB"/>
    <w:rsid w:val="00936071"/>
    <w:rsid w:val="009376CD"/>
    <w:rsid w:val="00940212"/>
    <w:rsid w:val="00942EC2"/>
    <w:rsid w:val="00947CE7"/>
    <w:rsid w:val="00957E60"/>
    <w:rsid w:val="00961B32"/>
    <w:rsid w:val="00962509"/>
    <w:rsid w:val="00970DB3"/>
    <w:rsid w:val="00974BB0"/>
    <w:rsid w:val="00975BCD"/>
    <w:rsid w:val="009818A2"/>
    <w:rsid w:val="009928A9"/>
    <w:rsid w:val="009A0AF3"/>
    <w:rsid w:val="009A5C50"/>
    <w:rsid w:val="009A663D"/>
    <w:rsid w:val="009B07CD"/>
    <w:rsid w:val="009B3890"/>
    <w:rsid w:val="009C19E9"/>
    <w:rsid w:val="009D057D"/>
    <w:rsid w:val="009D74A6"/>
    <w:rsid w:val="009E0E87"/>
    <w:rsid w:val="009E5BCA"/>
    <w:rsid w:val="009F618D"/>
    <w:rsid w:val="00A0662E"/>
    <w:rsid w:val="00A10F02"/>
    <w:rsid w:val="00A17176"/>
    <w:rsid w:val="00A204CA"/>
    <w:rsid w:val="00A20938"/>
    <w:rsid w:val="00A209D6"/>
    <w:rsid w:val="00A21473"/>
    <w:rsid w:val="00A22738"/>
    <w:rsid w:val="00A3478A"/>
    <w:rsid w:val="00A36F5F"/>
    <w:rsid w:val="00A430EC"/>
    <w:rsid w:val="00A53724"/>
    <w:rsid w:val="00A54B2B"/>
    <w:rsid w:val="00A61F1B"/>
    <w:rsid w:val="00A64A9E"/>
    <w:rsid w:val="00A66E75"/>
    <w:rsid w:val="00A703B6"/>
    <w:rsid w:val="00A76710"/>
    <w:rsid w:val="00A82346"/>
    <w:rsid w:val="00A902A6"/>
    <w:rsid w:val="00A9074C"/>
    <w:rsid w:val="00A95C5B"/>
    <w:rsid w:val="00A9671C"/>
    <w:rsid w:val="00AA1553"/>
    <w:rsid w:val="00AB539F"/>
    <w:rsid w:val="00AC5D09"/>
    <w:rsid w:val="00AE01CF"/>
    <w:rsid w:val="00AF2800"/>
    <w:rsid w:val="00B03707"/>
    <w:rsid w:val="00B05380"/>
    <w:rsid w:val="00B05962"/>
    <w:rsid w:val="00B1456F"/>
    <w:rsid w:val="00B15449"/>
    <w:rsid w:val="00B16C2F"/>
    <w:rsid w:val="00B17B4F"/>
    <w:rsid w:val="00B27303"/>
    <w:rsid w:val="00B4736F"/>
    <w:rsid w:val="00B47FD1"/>
    <w:rsid w:val="00B516BB"/>
    <w:rsid w:val="00B51736"/>
    <w:rsid w:val="00B55FE6"/>
    <w:rsid w:val="00B64809"/>
    <w:rsid w:val="00B6675E"/>
    <w:rsid w:val="00B7538C"/>
    <w:rsid w:val="00B763B6"/>
    <w:rsid w:val="00B77AC5"/>
    <w:rsid w:val="00B825D7"/>
    <w:rsid w:val="00B830FF"/>
    <w:rsid w:val="00B84DB2"/>
    <w:rsid w:val="00B86468"/>
    <w:rsid w:val="00BA6EDF"/>
    <w:rsid w:val="00BC3555"/>
    <w:rsid w:val="00BC696F"/>
    <w:rsid w:val="00BD7B1D"/>
    <w:rsid w:val="00C12B51"/>
    <w:rsid w:val="00C24650"/>
    <w:rsid w:val="00C25465"/>
    <w:rsid w:val="00C33079"/>
    <w:rsid w:val="00C50A74"/>
    <w:rsid w:val="00C53A80"/>
    <w:rsid w:val="00C5451E"/>
    <w:rsid w:val="00C55A12"/>
    <w:rsid w:val="00C615F5"/>
    <w:rsid w:val="00C6553E"/>
    <w:rsid w:val="00C72431"/>
    <w:rsid w:val="00C83A13"/>
    <w:rsid w:val="00C86F10"/>
    <w:rsid w:val="00C90585"/>
    <w:rsid w:val="00C9068C"/>
    <w:rsid w:val="00C92967"/>
    <w:rsid w:val="00C9485D"/>
    <w:rsid w:val="00CA3D0C"/>
    <w:rsid w:val="00CA458D"/>
    <w:rsid w:val="00CA654B"/>
    <w:rsid w:val="00CB200B"/>
    <w:rsid w:val="00CB72B8"/>
    <w:rsid w:val="00CB7C54"/>
    <w:rsid w:val="00CC7EFC"/>
    <w:rsid w:val="00CD0BA8"/>
    <w:rsid w:val="00CD0FA9"/>
    <w:rsid w:val="00CD4C7B"/>
    <w:rsid w:val="00CD58FE"/>
    <w:rsid w:val="00CF08EC"/>
    <w:rsid w:val="00D03B20"/>
    <w:rsid w:val="00D16DB3"/>
    <w:rsid w:val="00D17B0D"/>
    <w:rsid w:val="00D2067B"/>
    <w:rsid w:val="00D338CA"/>
    <w:rsid w:val="00D33BE3"/>
    <w:rsid w:val="00D3792D"/>
    <w:rsid w:val="00D41707"/>
    <w:rsid w:val="00D528AE"/>
    <w:rsid w:val="00D54820"/>
    <w:rsid w:val="00D55E47"/>
    <w:rsid w:val="00D62E19"/>
    <w:rsid w:val="00D67CD1"/>
    <w:rsid w:val="00D738D6"/>
    <w:rsid w:val="00D7547B"/>
    <w:rsid w:val="00D80795"/>
    <w:rsid w:val="00D854BE"/>
    <w:rsid w:val="00D87E00"/>
    <w:rsid w:val="00D9134D"/>
    <w:rsid w:val="00D96D11"/>
    <w:rsid w:val="00DA0950"/>
    <w:rsid w:val="00DA7A03"/>
    <w:rsid w:val="00DB0DB8"/>
    <w:rsid w:val="00DB1818"/>
    <w:rsid w:val="00DB6CD8"/>
    <w:rsid w:val="00DC154C"/>
    <w:rsid w:val="00DC309B"/>
    <w:rsid w:val="00DC4DA2"/>
    <w:rsid w:val="00DC5261"/>
    <w:rsid w:val="00DD757D"/>
    <w:rsid w:val="00DE25D2"/>
    <w:rsid w:val="00DF7C20"/>
    <w:rsid w:val="00E038FB"/>
    <w:rsid w:val="00E05DF6"/>
    <w:rsid w:val="00E079A9"/>
    <w:rsid w:val="00E34675"/>
    <w:rsid w:val="00E431A9"/>
    <w:rsid w:val="00E46C08"/>
    <w:rsid w:val="00E471CF"/>
    <w:rsid w:val="00E51012"/>
    <w:rsid w:val="00E5184A"/>
    <w:rsid w:val="00E62835"/>
    <w:rsid w:val="00E73FC0"/>
    <w:rsid w:val="00E77645"/>
    <w:rsid w:val="00E8079F"/>
    <w:rsid w:val="00E83697"/>
    <w:rsid w:val="00E859B6"/>
    <w:rsid w:val="00E85A81"/>
    <w:rsid w:val="00E85F30"/>
    <w:rsid w:val="00E93578"/>
    <w:rsid w:val="00EA0C78"/>
    <w:rsid w:val="00EA12BD"/>
    <w:rsid w:val="00EA66C9"/>
    <w:rsid w:val="00EB5D32"/>
    <w:rsid w:val="00EC4A25"/>
    <w:rsid w:val="00ED0312"/>
    <w:rsid w:val="00EF0FE9"/>
    <w:rsid w:val="00EF1DB0"/>
    <w:rsid w:val="00EF612C"/>
    <w:rsid w:val="00F0173F"/>
    <w:rsid w:val="00F01EFC"/>
    <w:rsid w:val="00F025A2"/>
    <w:rsid w:val="00F036E9"/>
    <w:rsid w:val="00F07388"/>
    <w:rsid w:val="00F11938"/>
    <w:rsid w:val="00F2026E"/>
    <w:rsid w:val="00F2210A"/>
    <w:rsid w:val="00F26015"/>
    <w:rsid w:val="00F31372"/>
    <w:rsid w:val="00F34E2E"/>
    <w:rsid w:val="00F37743"/>
    <w:rsid w:val="00F42E4D"/>
    <w:rsid w:val="00F5098E"/>
    <w:rsid w:val="00F54A3D"/>
    <w:rsid w:val="00F54CB0"/>
    <w:rsid w:val="00F579CD"/>
    <w:rsid w:val="00F653B8"/>
    <w:rsid w:val="00F71B89"/>
    <w:rsid w:val="00F7353C"/>
    <w:rsid w:val="00F76F8F"/>
    <w:rsid w:val="00F87257"/>
    <w:rsid w:val="00F90B58"/>
    <w:rsid w:val="00F941DF"/>
    <w:rsid w:val="00FA1266"/>
    <w:rsid w:val="00FA576D"/>
    <w:rsid w:val="00FB108B"/>
    <w:rsid w:val="00FB131B"/>
    <w:rsid w:val="00FB36FA"/>
    <w:rsid w:val="00FB4ECA"/>
    <w:rsid w:val="00FB7ED8"/>
    <w:rsid w:val="00FC1192"/>
    <w:rsid w:val="00FC25EC"/>
    <w:rsid w:val="00FC713E"/>
    <w:rsid w:val="00FD65D8"/>
    <w:rsid w:val="00FD7F6B"/>
    <w:rsid w:val="00FE106D"/>
    <w:rsid w:val="00FE251B"/>
    <w:rsid w:val="00FE33F5"/>
    <w:rsid w:val="00FE6B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F084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473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B4736F"/>
    <w:pPr>
      <w:spacing w:after="0"/>
      <w:ind w:left="720"/>
      <w:contextualSpacing/>
    </w:pPr>
    <w:rPr>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B4736F"/>
    <w:rPr>
      <w:rFonts w:eastAsia="宋体"/>
      <w:sz w:val="24"/>
      <w:szCs w:val="24"/>
      <w:lang w:val="fi-FI" w:eastAsia="zh-CN"/>
    </w:rPr>
  </w:style>
  <w:style w:type="character" w:customStyle="1" w:styleId="Heading2Char">
    <w:name w:val="Heading 2 Char"/>
    <w:basedOn w:val="DefaultParagraphFont"/>
    <w:link w:val="Heading2"/>
    <w:rsid w:val="00FB4ECA"/>
    <w:rPr>
      <w:rFonts w:ascii="Arial" w:hAnsi="Arial"/>
      <w:sz w:val="32"/>
      <w:lang w:eastAsia="en-US"/>
    </w:rPr>
  </w:style>
  <w:style w:type="character" w:styleId="CommentReference">
    <w:name w:val="annotation reference"/>
    <w:rsid w:val="00B77AC5"/>
    <w:rPr>
      <w:sz w:val="16"/>
    </w:rPr>
  </w:style>
  <w:style w:type="paragraph" w:styleId="CommentText">
    <w:name w:val="annotation text"/>
    <w:basedOn w:val="Normal"/>
    <w:link w:val="CommentTextChar"/>
    <w:rsid w:val="00B77AC5"/>
    <w:rPr>
      <w:rFonts w:eastAsia="MS Mincho"/>
    </w:rPr>
  </w:style>
  <w:style w:type="character" w:customStyle="1" w:styleId="CommentTextChar">
    <w:name w:val="Comment Text Char"/>
    <w:basedOn w:val="DefaultParagraphFont"/>
    <w:link w:val="CommentText"/>
    <w:rsid w:val="00B77AC5"/>
    <w:rPr>
      <w:rFonts w:eastAsia="MS Mincho"/>
      <w:lang w:eastAsia="en-US"/>
    </w:rPr>
  </w:style>
  <w:style w:type="paragraph" w:styleId="CommentSubject">
    <w:name w:val="annotation subject"/>
    <w:basedOn w:val="CommentText"/>
    <w:next w:val="CommentText"/>
    <w:link w:val="CommentSubjectChar"/>
    <w:rsid w:val="00506DDB"/>
    <w:rPr>
      <w:rFonts w:eastAsia="宋体"/>
      <w:b/>
      <w:bCs/>
    </w:rPr>
  </w:style>
  <w:style w:type="character" w:customStyle="1" w:styleId="CommentSubjectChar">
    <w:name w:val="Comment Subject Char"/>
    <w:basedOn w:val="CommentTextChar"/>
    <w:link w:val="CommentSubject"/>
    <w:rsid w:val="00506DDB"/>
    <w:rPr>
      <w:rFonts w:eastAsia="MS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929">
      <w:bodyDiv w:val="1"/>
      <w:marLeft w:val="0"/>
      <w:marRight w:val="0"/>
      <w:marTop w:val="0"/>
      <w:marBottom w:val="0"/>
      <w:divBdr>
        <w:top w:val="none" w:sz="0" w:space="0" w:color="auto"/>
        <w:left w:val="none" w:sz="0" w:space="0" w:color="auto"/>
        <w:bottom w:val="none" w:sz="0" w:space="0" w:color="auto"/>
        <w:right w:val="none" w:sz="0" w:space="0" w:color="auto"/>
      </w:divBdr>
      <w:divsChild>
        <w:div w:id="205065712">
          <w:marLeft w:val="547"/>
          <w:marRight w:val="0"/>
          <w:marTop w:val="0"/>
          <w:marBottom w:val="120"/>
          <w:divBdr>
            <w:top w:val="none" w:sz="0" w:space="0" w:color="auto"/>
            <w:left w:val="none" w:sz="0" w:space="0" w:color="auto"/>
            <w:bottom w:val="none" w:sz="0" w:space="0" w:color="auto"/>
            <w:right w:val="none" w:sz="0" w:space="0" w:color="auto"/>
          </w:divBdr>
        </w:div>
        <w:div w:id="904729605">
          <w:marLeft w:val="547"/>
          <w:marRight w:val="0"/>
          <w:marTop w:val="0"/>
          <w:marBottom w:val="120"/>
          <w:divBdr>
            <w:top w:val="none" w:sz="0" w:space="0" w:color="auto"/>
            <w:left w:val="none" w:sz="0" w:space="0" w:color="auto"/>
            <w:bottom w:val="none" w:sz="0" w:space="0" w:color="auto"/>
            <w:right w:val="none" w:sz="0" w:space="0" w:color="auto"/>
          </w:divBdr>
        </w:div>
        <w:div w:id="1772047328">
          <w:marLeft w:val="547"/>
          <w:marRight w:val="0"/>
          <w:marTop w:val="0"/>
          <w:marBottom w:val="120"/>
          <w:divBdr>
            <w:top w:val="none" w:sz="0" w:space="0" w:color="auto"/>
            <w:left w:val="none" w:sz="0" w:space="0" w:color="auto"/>
            <w:bottom w:val="none" w:sz="0" w:space="0" w:color="auto"/>
            <w:right w:val="none" w:sz="0" w:space="0" w:color="auto"/>
          </w:divBdr>
        </w:div>
      </w:divsChild>
    </w:div>
    <w:div w:id="837310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2936</Words>
  <Characters>16740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2023-02-17T07:55:00Z</dcterms:created>
  <dcterms:modified xsi:type="dcterms:W3CDTF">2023-02-17T08:16:00Z</dcterms:modified>
  <cp:category/>
</cp:coreProperties>
</file>